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4FB" w14:textId="2B25C303" w:rsidR="00ED0C80" w:rsidRPr="009B6634" w:rsidRDefault="00ED0C80" w:rsidP="009B6634">
      <w:pPr>
        <w:rPr>
          <w:rFonts w:ascii="Arial Nova" w:hAnsi="Arial Nova"/>
          <w:sz w:val="28"/>
          <w:szCs w:val="28"/>
        </w:rPr>
      </w:pPr>
    </w:p>
    <w:p w14:paraId="79207F73" w14:textId="77777777" w:rsidR="001641BE" w:rsidRDefault="001641BE" w:rsidP="001641BE">
      <w:pPr>
        <w:pStyle w:val="Heading2"/>
      </w:pPr>
      <w:r>
        <w:t>Child Safety &amp; Safeguarding Policy</w:t>
      </w:r>
    </w:p>
    <w:p w14:paraId="6EC64E31" w14:textId="77777777" w:rsidR="001641BE" w:rsidRDefault="001641BE" w:rsidP="001641BE">
      <w:pPr>
        <w:pStyle w:val="Heading3"/>
      </w:pPr>
      <w:r>
        <w:t>Purpose</w:t>
      </w:r>
    </w:p>
    <w:p w14:paraId="48B2B1E6" w14:textId="77777777" w:rsidR="001641BE" w:rsidRDefault="001641BE" w:rsidP="001641BE">
      <w:r>
        <w:t>VRI Delacombe Cricket Club is committed to providing a safe, inclusive and supportive environment where children and young people feel safe, respected and valued. The club has zero tolerance for child abuse, bullying, grooming, discrimination or behaviour that places children and young people at risk.</w:t>
      </w:r>
    </w:p>
    <w:p w14:paraId="0A5FA764" w14:textId="77777777" w:rsidR="001641BE" w:rsidRDefault="001641BE" w:rsidP="001641BE">
      <w:pPr>
        <w:pStyle w:val="Heading3"/>
      </w:pPr>
      <w:r>
        <w:t>Who This Policy Applies To</w:t>
      </w:r>
    </w:p>
    <w:p w14:paraId="12A54AD9" w14:textId="77777777" w:rsidR="001641BE" w:rsidRDefault="001641BE" w:rsidP="001641BE">
      <w:r>
        <w:t>This policy applies to all committee members, coaches, volunteers, players (senior and junior), parents, guardians, scorers, umpires, supporters and any other person involved with or attending activities of VRI Delacombe Cricket Club.</w:t>
      </w:r>
    </w:p>
    <w:p w14:paraId="6A351E0D" w14:textId="77777777" w:rsidR="001641BE" w:rsidRDefault="001641BE" w:rsidP="001641BE">
      <w:pPr>
        <w:pStyle w:val="Heading3"/>
      </w:pPr>
      <w:r>
        <w:t>VRI Delacombe Cricket Club Child Safe Commitment</w:t>
      </w:r>
    </w:p>
    <w:p w14:paraId="12CED3E8" w14:textId="77777777" w:rsidR="001641BE" w:rsidRDefault="001641BE" w:rsidP="001641BE">
      <w:r>
        <w:t>The club is committed to providing an environment where children and young people are safe, respected and heard. We promote inclusion regardless of gender, cultural background, disability, sexuality or personal circumstances. We support positive behaviour, child participation and respectful communication while ensuring concerns are taken seriously and acted upon.</w:t>
      </w:r>
    </w:p>
    <w:p w14:paraId="23A43670" w14:textId="77777777" w:rsidR="001641BE" w:rsidRDefault="001641BE" w:rsidP="001641BE">
      <w:pPr>
        <w:pStyle w:val="Heading3"/>
      </w:pPr>
      <w:r>
        <w:t xml:space="preserve">Expected </w:t>
      </w:r>
      <w:proofErr w:type="spellStart"/>
      <w:r>
        <w:t>Behaviour</w:t>
      </w:r>
      <w:proofErr w:type="spellEnd"/>
      <w:r>
        <w:t xml:space="preserve"> Around Children &amp; Young People</w:t>
      </w:r>
    </w:p>
    <w:p w14:paraId="6DC92147" w14:textId="77777777" w:rsidR="001641BE" w:rsidRDefault="001641BE" w:rsidP="001641BE">
      <w:r>
        <w:t>• Maintain appropriate professional boundaries with children and young people.</w:t>
      </w:r>
    </w:p>
    <w:p w14:paraId="580EA2A4" w14:textId="77777777" w:rsidR="001641BE" w:rsidRDefault="001641BE" w:rsidP="001641BE">
      <w:r>
        <w:t xml:space="preserve">• </w:t>
      </w:r>
      <w:proofErr w:type="gramStart"/>
      <w:r>
        <w:t>Use respectful and appropriate language at all times</w:t>
      </w:r>
      <w:proofErr w:type="gramEnd"/>
      <w:r>
        <w:t>.</w:t>
      </w:r>
    </w:p>
    <w:p w14:paraId="4482658A" w14:textId="77777777" w:rsidR="001641BE" w:rsidRDefault="001641BE" w:rsidP="001641BE">
      <w:r>
        <w:t>• Avoid being alone with a child or young person where practical.</w:t>
      </w:r>
    </w:p>
    <w:p w14:paraId="597E318D" w14:textId="77777777" w:rsidR="001641BE" w:rsidRDefault="001641BE" w:rsidP="001641BE">
      <w:r>
        <w:t>• Use positive coaching and communication methods.</w:t>
      </w:r>
    </w:p>
    <w:p w14:paraId="593FE6EE" w14:textId="77777777" w:rsidR="001641BE" w:rsidRDefault="001641BE" w:rsidP="001641BE">
      <w:r>
        <w:t>• Respect privacy in change rooms and bathroom areas.</w:t>
      </w:r>
    </w:p>
    <w:p w14:paraId="038B2A35" w14:textId="77777777" w:rsidR="001641BE" w:rsidRDefault="001641BE" w:rsidP="001641BE">
      <w:r>
        <w:t>• Avoid inappropriate or unnecessary physical contact.</w:t>
      </w:r>
    </w:p>
    <w:p w14:paraId="0CDEDC65" w14:textId="77777777" w:rsidR="001641BE" w:rsidRDefault="001641BE" w:rsidP="001641BE">
      <w:r>
        <w:t>• Follow appropriate communication and social media expectations.</w:t>
      </w:r>
    </w:p>
    <w:p w14:paraId="5CB9B773" w14:textId="77777777" w:rsidR="001641BE" w:rsidRDefault="001641BE" w:rsidP="001641BE">
      <w:r>
        <w:t>• Role model respectful behaviour on and off the field.</w:t>
      </w:r>
    </w:p>
    <w:p w14:paraId="5BBFAFC9" w14:textId="77777777" w:rsidR="001641BE" w:rsidRDefault="001641BE" w:rsidP="001641BE">
      <w:pPr>
        <w:pStyle w:val="Heading3"/>
      </w:pPr>
      <w:r>
        <w:t>Photography, Media Consent &amp; Social Media</w:t>
      </w:r>
    </w:p>
    <w:p w14:paraId="63C79945" w14:textId="77777777" w:rsidR="001641BE" w:rsidRDefault="001641BE" w:rsidP="001641BE">
      <w:r>
        <w:t>VRI Delacombe Cricket Club may take photographs, videos or promotional material during training, matches, presentations, social events and club activities for the purpose of celebrating participation and promoting the club.</w:t>
      </w:r>
      <w:r>
        <w:br/>
      </w:r>
      <w:r>
        <w:br/>
        <w:t>Parent/guardian consent for junior player photography and media use will be obtained through player registration or a separate club consent process.</w:t>
      </w:r>
      <w:r>
        <w:br/>
      </w:r>
      <w:r>
        <w:lastRenderedPageBreak/>
        <w:br/>
        <w:t>The club will:</w:t>
      </w:r>
      <w:r>
        <w:br/>
        <w:t>• Use images respectfully and appropriately</w:t>
      </w:r>
      <w:r>
        <w:br/>
        <w:t>• Avoid identifying children in a way that places them at risk</w:t>
      </w:r>
      <w:r>
        <w:br/>
        <w:t>• Avoid sharing inappropriate, embarrassing or vulnerable content</w:t>
      </w:r>
      <w:r>
        <w:br/>
        <w:t>• Remove images where reasonable concerns are raised</w:t>
      </w:r>
      <w:r>
        <w:br/>
      </w:r>
      <w:r>
        <w:br/>
        <w:t>Parents/guardians may request that photographs of their child not be used for club promotional or social media purposes and the club will make reasonable efforts to respect these wishes.</w:t>
      </w:r>
    </w:p>
    <w:p w14:paraId="7B4FD171" w14:textId="77777777" w:rsidR="001641BE" w:rsidRDefault="001641BE" w:rsidP="001641BE">
      <w:pPr>
        <w:pStyle w:val="Heading3"/>
      </w:pPr>
      <w:r>
        <w:t>Electronic Communication Expectations</w:t>
      </w:r>
    </w:p>
    <w:p w14:paraId="4022D30A" w14:textId="77777777" w:rsidR="001641BE" w:rsidRDefault="001641BE" w:rsidP="001641BE">
      <w:r>
        <w:t>Communication with junior players should, where practical, involve parents/guardians or occur through team group communication channels.</w:t>
      </w:r>
      <w:r>
        <w:br/>
      </w:r>
      <w:r>
        <w:br/>
        <w:t>Private messaging with junior players should remain appropriate, respectful and directly related to cricket activities.</w:t>
      </w:r>
    </w:p>
    <w:p w14:paraId="1306EB32" w14:textId="77777777" w:rsidR="001641BE" w:rsidRDefault="001641BE" w:rsidP="001641BE">
      <w:pPr>
        <w:pStyle w:val="Heading3"/>
      </w:pPr>
      <w:r>
        <w:t>Working With Children Checks (WWCC)</w:t>
      </w:r>
    </w:p>
    <w:p w14:paraId="0B79985C" w14:textId="77777777" w:rsidR="001641BE" w:rsidRDefault="001641BE" w:rsidP="001641BE">
      <w:r>
        <w:t xml:space="preserve">Coaches, assistant coaches, team managers, junior coordinators, Child Safety Officers and other volunteers working regularly with junior players are expected to hold a valid Working </w:t>
      </w:r>
      <w:proofErr w:type="gramStart"/>
      <w:r>
        <w:t>With</w:t>
      </w:r>
      <w:proofErr w:type="gramEnd"/>
      <w:r>
        <w:t xml:space="preserve"> Children Check where required by Victorian legislation.</w:t>
      </w:r>
      <w:r>
        <w:br/>
      </w:r>
      <w:r>
        <w:br/>
        <w:t xml:space="preserve">The club will maintain a confidential register of Working </w:t>
      </w:r>
      <w:proofErr w:type="gramStart"/>
      <w:r>
        <w:t>With</w:t>
      </w:r>
      <w:proofErr w:type="gramEnd"/>
      <w:r>
        <w:t xml:space="preserve"> Children Checks.</w:t>
      </w:r>
    </w:p>
    <w:p w14:paraId="52D6C7EE" w14:textId="77777777" w:rsidR="001641BE" w:rsidRDefault="001641BE" w:rsidP="001641BE">
      <w:pPr>
        <w:pStyle w:val="Heading3"/>
      </w:pPr>
      <w:r>
        <w:t>Change Rooms, Mixed Age Cricket &amp; Club Environment</w:t>
      </w:r>
    </w:p>
    <w:p w14:paraId="14C0CC61" w14:textId="77777777" w:rsidR="001641BE" w:rsidRDefault="001641BE" w:rsidP="001641BE">
      <w:r>
        <w:t>Where junior players participate in senior cricket, all players, officials and volunteers are expected to maintain appropriate behaviour and language.</w:t>
      </w:r>
      <w:r>
        <w:br/>
      </w:r>
      <w:r>
        <w:br/>
        <w:t>Consideration must be given to change room use, celebrations, alcohol consumption, transport and social interactions to ensure a safe and respectful environment.</w:t>
      </w:r>
      <w:r>
        <w:br/>
      </w:r>
      <w:r>
        <w:br/>
        <w:t xml:space="preserve">Mobile phones should not be used for photography or filming in change rooms or bathroom areas. Appropriate behaviour and language </w:t>
      </w:r>
      <w:proofErr w:type="gramStart"/>
      <w:r>
        <w:t>is</w:t>
      </w:r>
      <w:proofErr w:type="gramEnd"/>
      <w:r>
        <w:t xml:space="preserve"> expected where junior players are present.</w:t>
      </w:r>
    </w:p>
    <w:p w14:paraId="436D73B0" w14:textId="77777777" w:rsidR="001641BE" w:rsidRDefault="001641BE" w:rsidP="001641BE">
      <w:pPr>
        <w:pStyle w:val="Heading3"/>
      </w:pPr>
      <w:r>
        <w:t>Child Safety Reporting Process</w:t>
      </w:r>
    </w:p>
    <w:p w14:paraId="58FC0798" w14:textId="77777777" w:rsidR="001641BE" w:rsidRDefault="001641BE" w:rsidP="001641BE">
      <w:r>
        <w:t>If a child or young person is in immediate danger, contact 000 immediately.</w:t>
      </w:r>
      <w:r>
        <w:br/>
      </w:r>
      <w:r>
        <w:br/>
        <w:t>Any child safety concerns, disclosures or inappropriate behaviour should be reported as soon as possible to the Club Child Safety Officer via:</w:t>
      </w:r>
      <w:r>
        <w:br/>
      </w:r>
      <w:r>
        <w:br/>
        <w:t>Email: childsafe.vridcc@gmail.com</w:t>
      </w:r>
      <w:r>
        <w:br/>
      </w:r>
      <w:r>
        <w:br/>
        <w:t>Where appropriate, matters may also be referred to Police, Child Protection, Cricket Victoria or the Ballarat Cricket Association.</w:t>
      </w:r>
    </w:p>
    <w:p w14:paraId="57BC3832" w14:textId="77777777" w:rsidR="001641BE" w:rsidRDefault="001641BE" w:rsidP="001641BE">
      <w:pPr>
        <w:pStyle w:val="Heading3"/>
      </w:pPr>
      <w:r>
        <w:t>Child Safety Officer</w:t>
      </w:r>
    </w:p>
    <w:p w14:paraId="63C832A6" w14:textId="77777777" w:rsidR="001641BE" w:rsidRDefault="001641BE" w:rsidP="001641BE">
      <w:pPr>
        <w:sectPr w:rsidR="001641BE" w:rsidSect="00CE6749">
          <w:headerReference w:type="default" r:id="rId6"/>
          <w:headerReference w:type="first" r:id="rId7"/>
          <w:pgSz w:w="11906" w:h="16838"/>
          <w:pgMar w:top="1440" w:right="1440" w:bottom="1440" w:left="1440" w:header="0" w:footer="0" w:gutter="0"/>
          <w:cols w:space="720"/>
          <w:formProt w:val="0"/>
          <w:titlePg/>
          <w:docGrid w:linePitch="360" w:charSpace="4096"/>
        </w:sectPr>
      </w:pPr>
      <w:r>
        <w:t>The VRI Delacombe Cricket Club appoints a Child Safety Officer to act as the primary point of contact for child safety concerns and safeguarding matters. The club Child Safety Officer can be contacted via childsafe.vridcc@gmail.com.</w:t>
      </w:r>
    </w:p>
    <w:p w14:paraId="6AC4B82B" w14:textId="77777777" w:rsidR="001641BE" w:rsidRDefault="001641BE" w:rsidP="001641BE"/>
    <w:p w14:paraId="17DA39F1" w14:textId="77777777" w:rsidR="001641BE" w:rsidRDefault="001641BE" w:rsidP="001641BE">
      <w:pPr>
        <w:pStyle w:val="Heading3"/>
      </w:pPr>
      <w:r>
        <w:t>Transportation &amp; Pick Up Arrangements</w:t>
      </w:r>
    </w:p>
    <w:p w14:paraId="29ED90D1" w14:textId="77777777" w:rsidR="001641BE" w:rsidRDefault="001641BE" w:rsidP="001641BE">
      <w:r>
        <w:t>Parents/guardians remain responsible for the pick-up and supervision of children unless otherwise agreed. Coaches and volunteers should avoid transporting junior players without parent/guardian consent and reasonable communication.</w:t>
      </w:r>
    </w:p>
    <w:p w14:paraId="19D97998" w14:textId="77777777" w:rsidR="001641BE" w:rsidRDefault="001641BE" w:rsidP="001641BE">
      <w:pPr>
        <w:pStyle w:val="Heading3"/>
      </w:pPr>
      <w:r>
        <w:t>Breaches of this Policy</w:t>
      </w:r>
    </w:p>
    <w:p w14:paraId="471A83A0" w14:textId="77777777" w:rsidR="001641BE" w:rsidRDefault="001641BE" w:rsidP="001641BE">
      <w:r>
        <w:t>Breaches of this policy may result in education, warning, removal from duties, suspension, referral to authorities or removal from the club depending on the seriousness of the matter.</w:t>
      </w:r>
    </w:p>
    <w:p w14:paraId="5F386EEF" w14:textId="77777777" w:rsidR="001641BE" w:rsidRDefault="001641BE" w:rsidP="001641BE">
      <w:pPr>
        <w:pStyle w:val="Heading3"/>
      </w:pPr>
      <w:r>
        <w:t>Policy Review</w:t>
      </w:r>
    </w:p>
    <w:p w14:paraId="1304B08D" w14:textId="77777777" w:rsidR="001641BE" w:rsidRDefault="001641BE" w:rsidP="001641BE">
      <w:r>
        <w:t>This policy will be reviewed periodically by the Executive Committee to ensure it remains compliant with Victorian Child Safe Standards, Cricket Australia expectations and the needs of the club.</w:t>
      </w:r>
    </w:p>
    <w:p w14:paraId="7876001D" w14:textId="138D266E" w:rsidR="00ED0C80" w:rsidRPr="00CE6749" w:rsidRDefault="00ED0C80" w:rsidP="00CE6749"/>
    <w:sectPr w:rsidR="00ED0C80" w:rsidRPr="00CE6749" w:rsidSect="00CE6749">
      <w:headerReference w:type="first" r:id="rId8"/>
      <w:footerReference w:type="first" r:id="rId9"/>
      <w:pgSz w:w="11906" w:h="16838"/>
      <w:pgMar w:top="1440" w:right="1440" w:bottom="1440" w:left="1440"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E56A" w14:textId="77777777" w:rsidR="000879E3" w:rsidRDefault="000879E3" w:rsidP="009B6634">
      <w:pPr>
        <w:spacing w:after="0" w:line="240" w:lineRule="auto"/>
      </w:pPr>
      <w:r>
        <w:separator/>
      </w:r>
    </w:p>
  </w:endnote>
  <w:endnote w:type="continuationSeparator" w:id="0">
    <w:p w14:paraId="12DC4A86" w14:textId="77777777" w:rsidR="000879E3" w:rsidRDefault="000879E3" w:rsidP="009B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F7E2" w14:textId="77777777" w:rsidR="001641BE" w:rsidRDefault="001641BE">
    <w:pPr>
      <w:pStyle w:val="Footer"/>
    </w:pPr>
    <w:r>
      <w:rPr>
        <w:noProof/>
      </w:rPr>
      <w:drawing>
        <wp:inline distT="0" distB="0" distL="0" distR="0" wp14:anchorId="763D5784" wp14:editId="0D03799D">
          <wp:extent cx="6652260" cy="779431"/>
          <wp:effectExtent l="0" t="0" r="0" b="1905"/>
          <wp:docPr id="1184706478" name="Picture 118470647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rotWithShape="1">
                  <a:blip r:embed="rId1">
                    <a:extLst>
                      <a:ext uri="{28A0092B-C50C-407E-A947-70E740481C1C}">
                        <a14:useLocalDpi xmlns:a14="http://schemas.microsoft.com/office/drawing/2010/main" val="0"/>
                      </a:ext>
                    </a:extLst>
                  </a:blip>
                  <a:srcRect b="48406"/>
                  <a:stretch/>
                </pic:blipFill>
                <pic:spPr bwMode="auto">
                  <a:xfrm>
                    <a:off x="0" y="0"/>
                    <a:ext cx="6764380" cy="79256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D94E" w14:textId="77777777" w:rsidR="000879E3" w:rsidRDefault="000879E3" w:rsidP="009B6634">
      <w:pPr>
        <w:spacing w:after="0" w:line="240" w:lineRule="auto"/>
      </w:pPr>
      <w:r>
        <w:separator/>
      </w:r>
    </w:p>
  </w:footnote>
  <w:footnote w:type="continuationSeparator" w:id="0">
    <w:p w14:paraId="74117AB4" w14:textId="77777777" w:rsidR="000879E3" w:rsidRDefault="000879E3" w:rsidP="009B6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B78C" w14:textId="712310C0" w:rsidR="009B6634" w:rsidRDefault="009B6634" w:rsidP="00CE6749">
    <w:pPr>
      <w:pStyle w:val="Header"/>
    </w:pPr>
  </w:p>
  <w:p w14:paraId="5E671FC9" w14:textId="701D440B" w:rsidR="00CE6749" w:rsidRDefault="00CE6749" w:rsidP="00CE6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4935" w14:textId="2E8CB450" w:rsidR="00CE6749" w:rsidRDefault="00CE6749">
    <w:pPr>
      <w:pStyle w:val="Header"/>
    </w:pPr>
    <w:r>
      <w:rPr>
        <w:noProof/>
      </w:rPr>
      <w:drawing>
        <wp:anchor distT="0" distB="0" distL="114300" distR="114300" simplePos="0" relativeHeight="251658240" behindDoc="0" locked="0" layoutInCell="1" allowOverlap="1" wp14:anchorId="6374E3D0" wp14:editId="0CB0AFF1">
          <wp:simplePos x="0" y="0"/>
          <wp:positionH relativeFrom="page">
            <wp:align>right</wp:align>
          </wp:positionH>
          <wp:positionV relativeFrom="page">
            <wp:posOffset>83820</wp:posOffset>
          </wp:positionV>
          <wp:extent cx="7560310" cy="198310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310" cy="19831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25A7" w14:textId="44F2CAA4" w:rsidR="001641BE" w:rsidRDefault="001641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80"/>
    <w:rsid w:val="000879E3"/>
    <w:rsid w:val="001641BE"/>
    <w:rsid w:val="00824E99"/>
    <w:rsid w:val="009B6634"/>
    <w:rsid w:val="00C03F48"/>
    <w:rsid w:val="00CE6749"/>
    <w:rsid w:val="00ED0C80"/>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7AD8F"/>
  <w15:docId w15:val="{30CEA07D-4887-4580-BC4E-9D183A47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1E1"/>
    <w:pPr>
      <w:spacing w:after="160" w:line="259" w:lineRule="auto"/>
    </w:pPr>
  </w:style>
  <w:style w:type="paragraph" w:styleId="Heading2">
    <w:name w:val="heading 2"/>
    <w:basedOn w:val="Normal"/>
    <w:next w:val="Normal"/>
    <w:link w:val="Heading2Char"/>
    <w:uiPriority w:val="9"/>
    <w:unhideWhenUsed/>
    <w:qFormat/>
    <w:rsid w:val="00CE6749"/>
    <w:pPr>
      <w:keepNext/>
      <w:keepLines/>
      <w:suppressAutoHyphens w:val="0"/>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CE6749"/>
    <w:pPr>
      <w:keepNext/>
      <w:keepLines/>
      <w:suppressAutoHyphens w:val="0"/>
      <w:spacing w:before="200" w:after="0" w:line="276" w:lineRule="auto"/>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5CA1"/>
    <w:rPr>
      <w:b/>
      <w:bCs/>
    </w:rPr>
  </w:style>
  <w:style w:type="character" w:customStyle="1" w:styleId="TitleChar">
    <w:name w:val="Title Char"/>
    <w:basedOn w:val="DefaultParagraphFont"/>
    <w:link w:val="Title"/>
    <w:qFormat/>
    <w:rsid w:val="00A16C8B"/>
    <w:rPr>
      <w:rFonts w:asciiTheme="majorHAnsi" w:eastAsia="Times New Roman" w:hAnsiTheme="majorHAnsi" w:cs="Arial"/>
      <w:b/>
      <w:bCs/>
      <w:sz w:val="36"/>
      <w:szCs w:val="32"/>
      <w:lang w:val="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A4945"/>
    <w:pPr>
      <w:ind w:left="720"/>
      <w:contextualSpacing/>
    </w:pPr>
  </w:style>
  <w:style w:type="paragraph" w:styleId="NormalWeb">
    <w:name w:val="Normal (Web)"/>
    <w:basedOn w:val="Normal"/>
    <w:uiPriority w:val="99"/>
    <w:semiHidden/>
    <w:unhideWhenUsed/>
    <w:qFormat/>
    <w:rsid w:val="00065CA1"/>
    <w:pPr>
      <w:spacing w:beforeAutospacing="1" w:afterAutospacing="1" w:line="240" w:lineRule="auto"/>
    </w:pPr>
    <w:rPr>
      <w:rFonts w:ascii="Times New Roman" w:eastAsia="Times New Roman" w:hAnsi="Times New Roman" w:cs="Times New Roman"/>
      <w:sz w:val="24"/>
      <w:szCs w:val="24"/>
      <w:lang w:eastAsia="en-AU"/>
    </w:rPr>
  </w:style>
  <w:style w:type="paragraph" w:styleId="Title">
    <w:name w:val="Title"/>
    <w:basedOn w:val="Normal"/>
    <w:link w:val="TitleChar"/>
    <w:qFormat/>
    <w:rsid w:val="00A16C8B"/>
    <w:pPr>
      <w:spacing w:after="240" w:line="276" w:lineRule="auto"/>
      <w:ind w:left="58"/>
      <w:jc w:val="center"/>
    </w:pPr>
    <w:rPr>
      <w:rFonts w:asciiTheme="majorHAnsi" w:eastAsia="Times New Roman" w:hAnsiTheme="majorHAnsi" w:cs="Arial"/>
      <w:b/>
      <w:bCs/>
      <w:sz w:val="36"/>
      <w:szCs w:val="32"/>
      <w:lang w:val="en-US"/>
    </w:rPr>
  </w:style>
  <w:style w:type="paragraph" w:customStyle="1" w:styleId="BodyA">
    <w:name w:val="Body A"/>
    <w:qFormat/>
    <w:rsid w:val="00A16C8B"/>
    <w:pPr>
      <w:spacing w:after="200" w:line="276" w:lineRule="auto"/>
    </w:pPr>
    <w:rPr>
      <w:rFonts w:ascii="Calibri" w:eastAsia="Arial Unicode MS" w:hAnsi="Calibri" w:cs="Arial Unicode MS"/>
      <w:color w:val="000000"/>
      <w:u w:color="000000"/>
      <w:lang w:val="en-US" w:eastAsia="en-AU"/>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9B6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634"/>
  </w:style>
  <w:style w:type="paragraph" w:styleId="Footer">
    <w:name w:val="footer"/>
    <w:basedOn w:val="Normal"/>
    <w:link w:val="FooterChar"/>
    <w:uiPriority w:val="99"/>
    <w:unhideWhenUsed/>
    <w:rsid w:val="009B6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634"/>
  </w:style>
  <w:style w:type="character" w:customStyle="1" w:styleId="Heading2Char">
    <w:name w:val="Heading 2 Char"/>
    <w:basedOn w:val="DefaultParagraphFont"/>
    <w:link w:val="Heading2"/>
    <w:uiPriority w:val="9"/>
    <w:rsid w:val="00CE6749"/>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CE6749"/>
    <w:rPr>
      <w:rFonts w:asciiTheme="majorHAnsi" w:eastAsiaTheme="majorEastAsia" w:hAnsiTheme="majorHAnsi" w:cstheme="majorBidi"/>
      <w:b/>
      <w:bCs/>
      <w:color w:val="4472C4"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4264</Characters>
  <Application>Microsoft Office Word</Application>
  <DocSecurity>0</DocSecurity>
  <Lines>92</Lines>
  <Paragraphs>53</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Lee Armstrong</dc:creator>
  <dc:description/>
  <cp:lastModifiedBy>Emma Lee Armstrong</cp:lastModifiedBy>
  <cp:revision>2</cp:revision>
  <dcterms:created xsi:type="dcterms:W3CDTF">2026-05-29T13:18:00Z</dcterms:created>
  <dcterms:modified xsi:type="dcterms:W3CDTF">2026-05-29T13:18:00Z</dcterms:modified>
  <dc:language>en-AU</dc:language>
</cp:coreProperties>
</file>