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1DEC" w14:textId="7C246298" w:rsidR="00BF1D8A" w:rsidRPr="0050047C" w:rsidRDefault="00021344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November</w:t>
      </w:r>
      <w:r w:rsidR="00724626" w:rsidRPr="0050047C">
        <w:rPr>
          <w:b/>
          <w:bCs/>
          <w:color w:val="EE0000"/>
          <w:sz w:val="28"/>
          <w:szCs w:val="28"/>
        </w:rPr>
        <w:t xml:space="preserve"> </w:t>
      </w:r>
      <w:r w:rsidR="005C5E68" w:rsidRPr="0050047C">
        <w:rPr>
          <w:b/>
          <w:bCs/>
          <w:color w:val="EE0000"/>
          <w:sz w:val="28"/>
          <w:szCs w:val="28"/>
        </w:rPr>
        <w:t>Financial Report</w:t>
      </w:r>
    </w:p>
    <w:p w14:paraId="6EA181D2" w14:textId="3FA03C17" w:rsidR="00104AD1" w:rsidRDefault="00C711DD">
      <w:r>
        <w:rPr>
          <w:b/>
          <w:bCs/>
        </w:rPr>
        <w:t xml:space="preserve">Expected  incoming – </w:t>
      </w:r>
      <w:r w:rsidRPr="00C711DD">
        <w:t>fees for the summer season &amp; uniforms</w:t>
      </w:r>
      <w:r w:rsidR="00104AD1" w:rsidRPr="005C5E68">
        <w:rPr>
          <w:b/>
          <w:bCs/>
        </w:rPr>
        <w:br/>
      </w:r>
      <w:r>
        <w:rPr>
          <w:b/>
          <w:bCs/>
        </w:rPr>
        <w:t>E</w:t>
      </w:r>
      <w:r w:rsidR="00E05243" w:rsidRPr="00C8333C">
        <w:rPr>
          <w:b/>
          <w:bCs/>
        </w:rPr>
        <w:t>xpected outgoings</w:t>
      </w:r>
      <w:r w:rsidR="00E05243">
        <w:t xml:space="preserve"> </w:t>
      </w:r>
      <w:r w:rsidR="00C8333C">
        <w:t>–</w:t>
      </w:r>
      <w:r w:rsidR="00D92A55" w:rsidRPr="00D92A55">
        <w:t xml:space="preserve"> </w:t>
      </w:r>
      <w:r w:rsidR="00C90329">
        <w:t>SEMSA</w:t>
      </w:r>
      <w:r w:rsidR="00A11410">
        <w:t xml:space="preserve"> Team affiliation costs</w:t>
      </w:r>
    </w:p>
    <w:p w14:paraId="1E4B0671" w14:textId="35F8B681" w:rsidR="00E10552" w:rsidRDefault="00EF7A8C" w:rsidP="00E10552">
      <w:pPr>
        <w:rPr>
          <w:b/>
          <w:bCs/>
        </w:rPr>
      </w:pPr>
      <w:r>
        <w:rPr>
          <w:b/>
          <w:bCs/>
        </w:rPr>
        <w:t xml:space="preserve">24/25 Tax Return </w:t>
      </w:r>
      <w:r w:rsidRPr="00EF7A8C">
        <w:t>– completed</w:t>
      </w:r>
      <w:r>
        <w:t xml:space="preserve"> in October (see attached report)</w:t>
      </w:r>
      <w:r w:rsidRPr="00EF7A8C">
        <w:rPr>
          <w:b/>
          <w:bCs/>
        </w:rPr>
        <w:t xml:space="preserve"> </w:t>
      </w:r>
    </w:p>
    <w:p w14:paraId="53CDF6CC" w14:textId="40F745F0" w:rsidR="00E10552" w:rsidRDefault="00E10552" w:rsidP="00E10552">
      <w:r>
        <w:rPr>
          <w:b/>
          <w:bCs/>
        </w:rPr>
        <w:t>2025</w:t>
      </w:r>
      <w:r w:rsidR="007705C7">
        <w:rPr>
          <w:b/>
          <w:bCs/>
        </w:rPr>
        <w:t>/26</w:t>
      </w:r>
      <w:r>
        <w:rPr>
          <w:b/>
          <w:bCs/>
        </w:rPr>
        <w:t xml:space="preserve"> </w:t>
      </w:r>
      <w:r w:rsidRPr="000C38CB">
        <w:rPr>
          <w:b/>
          <w:bCs/>
        </w:rPr>
        <w:t>KidSport</w:t>
      </w:r>
      <w:r>
        <w:t xml:space="preserve"> – Voucher due</w:t>
      </w:r>
      <w:r w:rsidR="007705C7">
        <w:t xml:space="preserve"> for Summer</w:t>
      </w:r>
      <w:r>
        <w:t xml:space="preserve">: </w:t>
      </w:r>
    </w:p>
    <w:p w14:paraId="423401F7" w14:textId="21A9B6D8" w:rsidR="00E10552" w:rsidRDefault="00E465BF" w:rsidP="00E10552">
      <w:r>
        <w:t xml:space="preserve">All </w:t>
      </w:r>
      <w:r w:rsidR="00E10552">
        <w:t xml:space="preserve">Kidsport funded for the </w:t>
      </w:r>
      <w:r w:rsidR="00AD482B">
        <w:t xml:space="preserve">summer </w:t>
      </w:r>
      <w:r w:rsidR="00E10552">
        <w:t xml:space="preserve">season </w:t>
      </w:r>
    </w:p>
    <w:p w14:paraId="1DFE90D1" w14:textId="77777777" w:rsidR="008C4C77" w:rsidRDefault="008C4C77" w:rsidP="00E10552"/>
    <w:p w14:paraId="456632D3" w14:textId="71B95926" w:rsidR="00E24A38" w:rsidRDefault="00E24A38" w:rsidP="00E24A38">
      <w:r>
        <w:rPr>
          <w:b/>
          <w:bCs/>
        </w:rPr>
        <w:t xml:space="preserve">2025 </w:t>
      </w:r>
      <w:r>
        <w:rPr>
          <w:b/>
          <w:bCs/>
        </w:rPr>
        <w:t>summer</w:t>
      </w:r>
      <w:r>
        <w:rPr>
          <w:b/>
          <w:bCs/>
        </w:rPr>
        <w:t xml:space="preserve"> </w:t>
      </w:r>
      <w:r w:rsidRPr="00C8333C">
        <w:rPr>
          <w:b/>
          <w:bCs/>
        </w:rPr>
        <w:t>FIFO players</w:t>
      </w:r>
      <w:r>
        <w:t xml:space="preserve"> (not available for CSA, Fri ladies &amp; VETS) </w:t>
      </w:r>
    </w:p>
    <w:p w14:paraId="7CB895FA" w14:textId="75D29CCE" w:rsidR="00E24A38" w:rsidRDefault="00E24A38" w:rsidP="00E24A38">
      <w:r>
        <w:t xml:space="preserve">As mentioned this is an area that I’ll keep on the summary sheet to keep an eye on player and game numbers (as it’s not automatically picked up on the website). </w:t>
      </w:r>
      <w:r w:rsidR="00F43B51">
        <w:t>Listed</w:t>
      </w:r>
      <w:r>
        <w:t xml:space="preserve"> FIFO players:</w:t>
      </w:r>
    </w:p>
    <w:p w14:paraId="505E830B" w14:textId="1089ABEE" w:rsidR="00E24A38" w:rsidRDefault="00E24A38" w:rsidP="00E24A38">
      <w:r>
        <w:t>SEMSA C Grade</w:t>
      </w:r>
      <w:r>
        <w:t xml:space="preserve"> –</w:t>
      </w:r>
      <w:r w:rsidR="00311A8E">
        <w:t xml:space="preserve"> </w:t>
      </w:r>
      <w:r w:rsidR="00896DA2">
        <w:t>Hilda Muncey, Rachel Rawlins, Jocelyn Whitmore</w:t>
      </w:r>
    </w:p>
    <w:p w14:paraId="33CF6612" w14:textId="47A9749A" w:rsidR="00E24A38" w:rsidRDefault="00E24A38" w:rsidP="00E24A38">
      <w:r>
        <w:t xml:space="preserve">SEMSA B Grade </w:t>
      </w:r>
      <w:r>
        <w:t xml:space="preserve"> – </w:t>
      </w:r>
      <w:r w:rsidR="000B4A31">
        <w:t>Janie Aryes</w:t>
      </w:r>
      <w:r w:rsidR="007B3BE4">
        <w:t xml:space="preserve">, Lilly Baldwin, </w:t>
      </w:r>
      <w:r w:rsidR="00896DA2">
        <w:t>Kelli Scari</w:t>
      </w:r>
    </w:p>
    <w:p w14:paraId="368B94D6" w14:textId="57B462D5" w:rsidR="00E24A38" w:rsidRDefault="00E24A38" w:rsidP="00E24A38">
      <w:pPr>
        <w:rPr>
          <w:b/>
          <w:bCs/>
        </w:rPr>
      </w:pPr>
      <w:r>
        <w:t xml:space="preserve">Full time player conversion completed recently – </w:t>
      </w:r>
      <w:r>
        <w:t>Gemma Brat</w:t>
      </w:r>
      <w:r w:rsidR="007B3BE4">
        <w:t>l</w:t>
      </w:r>
      <w:r>
        <w:t xml:space="preserve">ey, </w:t>
      </w:r>
      <w:r w:rsidR="00E83080">
        <w:t>Amber Beattie</w:t>
      </w:r>
      <w:r w:rsidR="00311A8E">
        <w:t xml:space="preserve">, </w:t>
      </w:r>
      <w:r w:rsidR="00311A8E">
        <w:t>Shari Hibbitt-Murray, Gabby Hooper</w:t>
      </w:r>
    </w:p>
    <w:p w14:paraId="569C7723" w14:textId="77777777" w:rsidR="00AD482B" w:rsidRDefault="00AD482B" w:rsidP="00E10552"/>
    <w:p w14:paraId="5C1CFC28" w14:textId="1A1130C5" w:rsidR="00AD482B" w:rsidRPr="00AD482B" w:rsidRDefault="00AD482B" w:rsidP="00AD482B">
      <w:pPr>
        <w:rPr>
          <w:b/>
          <w:bCs/>
        </w:rPr>
      </w:pPr>
      <w:r w:rsidRPr="00AD482B">
        <w:rPr>
          <w:b/>
          <w:bCs/>
        </w:rPr>
        <w:t>Proposed Fees for 2026 going forward</w:t>
      </w:r>
      <w:r w:rsidR="00462D49">
        <w:rPr>
          <w:b/>
          <w:bCs/>
        </w:rPr>
        <w:t xml:space="preserve"> (decided in Sept committee meeting) </w:t>
      </w:r>
      <w:r w:rsidRPr="00AD482B">
        <w:rPr>
          <w:b/>
          <w:bCs/>
        </w:rPr>
        <w:t xml:space="preserve">: </w:t>
      </w:r>
    </w:p>
    <w:p w14:paraId="7A115F13" w14:textId="07795C68" w:rsidR="00AD482B" w:rsidRDefault="00AD482B" w:rsidP="00AD482B">
      <w:r>
        <w:rPr>
          <w:noProof/>
        </w:rPr>
        <w:drawing>
          <wp:inline distT="0" distB="0" distL="0" distR="0" wp14:anchorId="55DAC909" wp14:editId="72248477">
            <wp:extent cx="5731510" cy="1498535"/>
            <wp:effectExtent l="0" t="0" r="2540" b="6985"/>
            <wp:docPr id="92211865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18657" name="Picture 1" descr="A screenshot of a computer screen&#10;&#10;AI-generated content may be incorrect."/>
                    <pic:cNvPicPr/>
                  </pic:nvPicPr>
                  <pic:blipFill rotWithShape="1">
                    <a:blip r:embed="rId7"/>
                    <a:srcRect t="53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9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B0B6D8" w14:textId="77777777" w:rsidR="00AD482B" w:rsidRDefault="00AD482B" w:rsidP="00AD482B"/>
    <w:p w14:paraId="50790725" w14:textId="4B0202FD" w:rsidR="00AD482B" w:rsidRDefault="00233ACC" w:rsidP="00AD482B">
      <w:pPr>
        <w:rPr>
          <w:b/>
          <w:bCs/>
        </w:rPr>
      </w:pPr>
      <w:r w:rsidRPr="00233ACC">
        <w:rPr>
          <w:b/>
          <w:bCs/>
        </w:rPr>
        <w:t>Credits &amp; Payment Plans</w:t>
      </w:r>
    </w:p>
    <w:p w14:paraId="712EC6B5" w14:textId="52E6D35F" w:rsidR="001802F6" w:rsidRDefault="002507D1" w:rsidP="00AD482B">
      <w:r w:rsidRPr="002507D1">
        <w:drawing>
          <wp:inline distT="0" distB="0" distL="0" distR="0" wp14:anchorId="7C47D374" wp14:editId="1923C2EE">
            <wp:extent cx="5731510" cy="1329055"/>
            <wp:effectExtent l="0" t="0" r="2540" b="4445"/>
            <wp:docPr id="260038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383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4E15" w14:textId="77777777" w:rsidR="00233ACC" w:rsidRDefault="00233ACC" w:rsidP="00233ACC"/>
    <w:p w14:paraId="52391C4E" w14:textId="6E085E88" w:rsidR="00233ACC" w:rsidRDefault="00233ACC" w:rsidP="00233ACC">
      <w:r w:rsidRPr="003030A2">
        <w:t>See attached reports for the monthly accounts.</w:t>
      </w:r>
    </w:p>
    <w:p w14:paraId="57EE14B8" w14:textId="2D6BF85F" w:rsidR="00E10552" w:rsidRPr="003030A2" w:rsidRDefault="00E10552" w:rsidP="00E10552">
      <w:pPr>
        <w:sectPr w:rsidR="00E10552" w:rsidRPr="003030A2" w:rsidSect="00AD48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030A2">
        <w:lastRenderedPageBreak/>
        <w:t xml:space="preserve"> </w:t>
      </w:r>
    </w:p>
    <w:p w14:paraId="639DA930" w14:textId="381CAE44" w:rsidR="00E10552" w:rsidRDefault="00021344" w:rsidP="00E10552">
      <w:pPr>
        <w:rPr>
          <w:b/>
          <w:bCs/>
        </w:rPr>
      </w:pPr>
      <w:r>
        <w:rPr>
          <w:b/>
          <w:bCs/>
        </w:rPr>
        <w:lastRenderedPageBreak/>
        <w:t>November</w:t>
      </w:r>
      <w:r w:rsidR="00E10552">
        <w:rPr>
          <w:b/>
          <w:bCs/>
        </w:rPr>
        <w:t xml:space="preserve"> </w:t>
      </w:r>
      <w:r w:rsidR="00E10552" w:rsidRPr="000333BB">
        <w:rPr>
          <w:b/>
          <w:bCs/>
        </w:rPr>
        <w:t xml:space="preserve">Financial Overview </w:t>
      </w:r>
      <w:r w:rsidR="00E10552">
        <w:rPr>
          <w:b/>
          <w:bCs/>
        </w:rPr>
        <w:t>01/</w:t>
      </w:r>
      <w:r w:rsidR="00D04CFA">
        <w:rPr>
          <w:b/>
          <w:bCs/>
        </w:rPr>
        <w:t>1</w:t>
      </w:r>
      <w:r>
        <w:rPr>
          <w:b/>
          <w:bCs/>
        </w:rPr>
        <w:t>1</w:t>
      </w:r>
      <w:r w:rsidR="00E10552">
        <w:rPr>
          <w:b/>
          <w:bCs/>
        </w:rPr>
        <w:t xml:space="preserve">/2025 – </w:t>
      </w:r>
      <w:r>
        <w:rPr>
          <w:b/>
          <w:bCs/>
        </w:rPr>
        <w:t>30/11</w:t>
      </w:r>
      <w:r w:rsidR="00E10552">
        <w:rPr>
          <w:b/>
          <w:bCs/>
        </w:rPr>
        <w:t>/2025</w:t>
      </w:r>
    </w:p>
    <w:p w14:paraId="58C010DA" w14:textId="1CE4BD73" w:rsidR="00546754" w:rsidRPr="000333BB" w:rsidRDefault="00355657" w:rsidP="00E10552">
      <w:pPr>
        <w:rPr>
          <w:b/>
          <w:bCs/>
        </w:rPr>
      </w:pPr>
      <w:r w:rsidRPr="00355657">
        <w:rPr>
          <w:b/>
          <w:bCs/>
        </w:rPr>
        <w:drawing>
          <wp:inline distT="0" distB="0" distL="0" distR="0" wp14:anchorId="0E44B554" wp14:editId="40BF42BA">
            <wp:extent cx="8863330" cy="3466465"/>
            <wp:effectExtent l="0" t="0" r="0" b="635"/>
            <wp:docPr id="41012566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25666" name="Picture 1" descr="A screenshot of a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882E" w14:textId="632DACD6" w:rsidR="00E10552" w:rsidRPr="00A005F0" w:rsidRDefault="00E10552" w:rsidP="00E10552"/>
    <w:p w14:paraId="4059E25D" w14:textId="77777777" w:rsidR="006375FE" w:rsidRDefault="00E10552">
      <w:pPr>
        <w:rPr>
          <w:noProof/>
        </w:rPr>
      </w:pPr>
      <w:r>
        <w:rPr>
          <w:noProof/>
        </w:rPr>
        <w:br w:type="page"/>
      </w:r>
    </w:p>
    <w:p w14:paraId="6AFD6701" w14:textId="622F2A25" w:rsidR="006375FE" w:rsidRDefault="00EB350B">
      <w:pPr>
        <w:rPr>
          <w:noProof/>
        </w:rPr>
      </w:pPr>
      <w:r w:rsidRPr="00EB350B">
        <w:rPr>
          <w:noProof/>
        </w:rPr>
        <w:lastRenderedPageBreak/>
        <w:drawing>
          <wp:inline distT="0" distB="0" distL="0" distR="0" wp14:anchorId="4670C4CD" wp14:editId="4E61EB69">
            <wp:extent cx="8863330" cy="2791460"/>
            <wp:effectExtent l="0" t="0" r="0" b="8890"/>
            <wp:docPr id="4041407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4079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3D159" w14:textId="3ED4B327" w:rsidR="00C70026" w:rsidRDefault="0056547E" w:rsidP="00F46BF8">
      <w:pPr>
        <w:jc w:val="center"/>
        <w:rPr>
          <w:noProof/>
        </w:rPr>
      </w:pPr>
      <w:r w:rsidRPr="0056547E">
        <w:rPr>
          <w:noProof/>
        </w:rPr>
        <w:drawing>
          <wp:inline distT="0" distB="0" distL="0" distR="0" wp14:anchorId="00E9A382" wp14:editId="0C7A92D4">
            <wp:extent cx="4239217" cy="2314898"/>
            <wp:effectExtent l="0" t="0" r="9525" b="9525"/>
            <wp:docPr id="263699970" name="Picture 1" descr="A pie char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99970" name="Picture 1" descr="A pie chart with text and number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CA32" w14:textId="265528A7" w:rsidR="00C70026" w:rsidRDefault="00C70026" w:rsidP="00B373E6">
      <w:pPr>
        <w:jc w:val="center"/>
        <w:rPr>
          <w:noProof/>
        </w:rPr>
      </w:pPr>
    </w:p>
    <w:p w14:paraId="22251C36" w14:textId="534DCEA5" w:rsidR="00C604D7" w:rsidRDefault="00C604D7">
      <w:pPr>
        <w:rPr>
          <w:noProof/>
        </w:rPr>
      </w:pPr>
      <w:r>
        <w:rPr>
          <w:noProof/>
        </w:rPr>
        <w:br w:type="page"/>
      </w:r>
    </w:p>
    <w:p w14:paraId="25F28033" w14:textId="788C68BA" w:rsidR="00B2265A" w:rsidRDefault="005632C9">
      <w:r w:rsidRPr="005632C9">
        <w:lastRenderedPageBreak/>
        <w:drawing>
          <wp:anchor distT="0" distB="0" distL="114300" distR="114300" simplePos="0" relativeHeight="251659264" behindDoc="1" locked="0" layoutInCell="1" allowOverlap="1" wp14:anchorId="1715B8F7" wp14:editId="2E1A5C5A">
            <wp:simplePos x="0" y="0"/>
            <wp:positionH relativeFrom="column">
              <wp:posOffset>-152400</wp:posOffset>
            </wp:positionH>
            <wp:positionV relativeFrom="paragraph">
              <wp:posOffset>-316230</wp:posOffset>
            </wp:positionV>
            <wp:extent cx="8863330" cy="5078730"/>
            <wp:effectExtent l="0" t="0" r="0" b="7620"/>
            <wp:wrapNone/>
            <wp:docPr id="1227059843" name="Picture 1" descr="A screenshot of a white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59843" name="Picture 1" descr="A screenshot of a white shee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BF24C" w14:textId="7A87C017" w:rsidR="00B2265A" w:rsidRDefault="00B2265A"/>
    <w:p w14:paraId="120A651C" w14:textId="79E840F6" w:rsidR="00B2265A" w:rsidRDefault="00B2265A" w:rsidP="005632C9">
      <w:pPr>
        <w:jc w:val="center"/>
      </w:pPr>
    </w:p>
    <w:p w14:paraId="00134535" w14:textId="5E1126C9" w:rsidR="0075596E" w:rsidRDefault="005632C9">
      <w:r w:rsidRPr="00E30972">
        <w:drawing>
          <wp:anchor distT="0" distB="0" distL="114300" distR="114300" simplePos="0" relativeHeight="251658240" behindDoc="0" locked="0" layoutInCell="1" allowOverlap="1" wp14:anchorId="1627C113" wp14:editId="5309CBF4">
            <wp:simplePos x="0" y="0"/>
            <wp:positionH relativeFrom="margin">
              <wp:align>center</wp:align>
            </wp:positionH>
            <wp:positionV relativeFrom="paragraph">
              <wp:posOffset>3989070</wp:posOffset>
            </wp:positionV>
            <wp:extent cx="5163271" cy="1952898"/>
            <wp:effectExtent l="0" t="0" r="0" b="9525"/>
            <wp:wrapNone/>
            <wp:docPr id="343736586" name="Picture 1" descr="A pie char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36586" name="Picture 1" descr="A pie chart with text on i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596E" w:rsidSect="00BC6AF1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B"/>
    <w:rsid w:val="00021344"/>
    <w:rsid w:val="000333BB"/>
    <w:rsid w:val="000411AF"/>
    <w:rsid w:val="00043BDE"/>
    <w:rsid w:val="00053FC6"/>
    <w:rsid w:val="00060825"/>
    <w:rsid w:val="00074CA6"/>
    <w:rsid w:val="00083670"/>
    <w:rsid w:val="00083DA6"/>
    <w:rsid w:val="000B4A31"/>
    <w:rsid w:val="000C38CB"/>
    <w:rsid w:val="000F0234"/>
    <w:rsid w:val="00104AD1"/>
    <w:rsid w:val="0013334E"/>
    <w:rsid w:val="00157F47"/>
    <w:rsid w:val="00174748"/>
    <w:rsid w:val="001802F6"/>
    <w:rsid w:val="001A3804"/>
    <w:rsid w:val="001E1938"/>
    <w:rsid w:val="001F0C48"/>
    <w:rsid w:val="001F55EA"/>
    <w:rsid w:val="00233ACC"/>
    <w:rsid w:val="002507D1"/>
    <w:rsid w:val="00281866"/>
    <w:rsid w:val="002936F5"/>
    <w:rsid w:val="002B045D"/>
    <w:rsid w:val="002E1306"/>
    <w:rsid w:val="002E63F9"/>
    <w:rsid w:val="00311A8E"/>
    <w:rsid w:val="00336AB5"/>
    <w:rsid w:val="00355657"/>
    <w:rsid w:val="003C6ADC"/>
    <w:rsid w:val="00426ED4"/>
    <w:rsid w:val="00462D49"/>
    <w:rsid w:val="00477FD8"/>
    <w:rsid w:val="00491B7C"/>
    <w:rsid w:val="004A32E5"/>
    <w:rsid w:val="004B1BB7"/>
    <w:rsid w:val="004B1CC9"/>
    <w:rsid w:val="004C5E25"/>
    <w:rsid w:val="004D1418"/>
    <w:rsid w:val="0050047C"/>
    <w:rsid w:val="00504D29"/>
    <w:rsid w:val="0050772B"/>
    <w:rsid w:val="00534F99"/>
    <w:rsid w:val="00545275"/>
    <w:rsid w:val="00546754"/>
    <w:rsid w:val="005632C9"/>
    <w:rsid w:val="0056547E"/>
    <w:rsid w:val="00571391"/>
    <w:rsid w:val="005724E0"/>
    <w:rsid w:val="005816E0"/>
    <w:rsid w:val="005A34C2"/>
    <w:rsid w:val="005C5E68"/>
    <w:rsid w:val="005D314C"/>
    <w:rsid w:val="00613DFF"/>
    <w:rsid w:val="00620F72"/>
    <w:rsid w:val="006375FE"/>
    <w:rsid w:val="0064575A"/>
    <w:rsid w:val="00654CDE"/>
    <w:rsid w:val="00660A75"/>
    <w:rsid w:val="0067125B"/>
    <w:rsid w:val="006737CA"/>
    <w:rsid w:val="00680557"/>
    <w:rsid w:val="006B1658"/>
    <w:rsid w:val="006B5D1D"/>
    <w:rsid w:val="006F5D92"/>
    <w:rsid w:val="0071426B"/>
    <w:rsid w:val="00716D66"/>
    <w:rsid w:val="00724626"/>
    <w:rsid w:val="0074455A"/>
    <w:rsid w:val="0075596E"/>
    <w:rsid w:val="007705C7"/>
    <w:rsid w:val="00785011"/>
    <w:rsid w:val="007B3BE4"/>
    <w:rsid w:val="007D4AC8"/>
    <w:rsid w:val="008107AA"/>
    <w:rsid w:val="0082762B"/>
    <w:rsid w:val="00836CE9"/>
    <w:rsid w:val="00864ACC"/>
    <w:rsid w:val="00896DA2"/>
    <w:rsid w:val="008C4C77"/>
    <w:rsid w:val="008D2335"/>
    <w:rsid w:val="0090204B"/>
    <w:rsid w:val="009564F5"/>
    <w:rsid w:val="009C4290"/>
    <w:rsid w:val="009C7BDF"/>
    <w:rsid w:val="009D58DA"/>
    <w:rsid w:val="00A005F0"/>
    <w:rsid w:val="00A11410"/>
    <w:rsid w:val="00A13764"/>
    <w:rsid w:val="00A53255"/>
    <w:rsid w:val="00A92FC9"/>
    <w:rsid w:val="00AB6532"/>
    <w:rsid w:val="00AD482B"/>
    <w:rsid w:val="00B2265A"/>
    <w:rsid w:val="00B269D6"/>
    <w:rsid w:val="00B373E6"/>
    <w:rsid w:val="00B46FBC"/>
    <w:rsid w:val="00B62545"/>
    <w:rsid w:val="00B72CC1"/>
    <w:rsid w:val="00B824BF"/>
    <w:rsid w:val="00B90B44"/>
    <w:rsid w:val="00BA12AA"/>
    <w:rsid w:val="00BC17BC"/>
    <w:rsid w:val="00BC6AF1"/>
    <w:rsid w:val="00BE7442"/>
    <w:rsid w:val="00BF0F7F"/>
    <w:rsid w:val="00BF1D8A"/>
    <w:rsid w:val="00C24A68"/>
    <w:rsid w:val="00C604D7"/>
    <w:rsid w:val="00C70026"/>
    <w:rsid w:val="00C711DD"/>
    <w:rsid w:val="00C7623B"/>
    <w:rsid w:val="00C8333C"/>
    <w:rsid w:val="00C90329"/>
    <w:rsid w:val="00CA1DFD"/>
    <w:rsid w:val="00CB2AD8"/>
    <w:rsid w:val="00CB4616"/>
    <w:rsid w:val="00CD7105"/>
    <w:rsid w:val="00CE0768"/>
    <w:rsid w:val="00CE4F91"/>
    <w:rsid w:val="00D04CFA"/>
    <w:rsid w:val="00D2334C"/>
    <w:rsid w:val="00D451BD"/>
    <w:rsid w:val="00D455FB"/>
    <w:rsid w:val="00D51DDB"/>
    <w:rsid w:val="00D56EA1"/>
    <w:rsid w:val="00D72457"/>
    <w:rsid w:val="00D823A9"/>
    <w:rsid w:val="00D92A55"/>
    <w:rsid w:val="00DC3200"/>
    <w:rsid w:val="00DE058E"/>
    <w:rsid w:val="00DE07ED"/>
    <w:rsid w:val="00DF3DF7"/>
    <w:rsid w:val="00DF6F9A"/>
    <w:rsid w:val="00E03B80"/>
    <w:rsid w:val="00E05243"/>
    <w:rsid w:val="00E10552"/>
    <w:rsid w:val="00E20454"/>
    <w:rsid w:val="00E24A38"/>
    <w:rsid w:val="00E30729"/>
    <w:rsid w:val="00E30972"/>
    <w:rsid w:val="00E34839"/>
    <w:rsid w:val="00E42026"/>
    <w:rsid w:val="00E465BF"/>
    <w:rsid w:val="00E6293E"/>
    <w:rsid w:val="00E83080"/>
    <w:rsid w:val="00E839E1"/>
    <w:rsid w:val="00E86355"/>
    <w:rsid w:val="00E9717D"/>
    <w:rsid w:val="00EA23DE"/>
    <w:rsid w:val="00EB350B"/>
    <w:rsid w:val="00ED5423"/>
    <w:rsid w:val="00EF2642"/>
    <w:rsid w:val="00EF7A8C"/>
    <w:rsid w:val="00F1509E"/>
    <w:rsid w:val="00F24388"/>
    <w:rsid w:val="00F43B51"/>
    <w:rsid w:val="00F46BF8"/>
    <w:rsid w:val="00FA6648"/>
    <w:rsid w:val="00FB4FCA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434F"/>
  <w15:chartTrackingRefBased/>
  <w15:docId w15:val="{796AE550-49AC-41FF-A1D3-A2541C3B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07FE7CDBCF4FA2508AF8AF2EA7EF" ma:contentTypeVersion="12" ma:contentTypeDescription="Create a new document." ma:contentTypeScope="" ma:versionID="4560a1f2bd7740657d0e37751fb4cbe9">
  <xsd:schema xmlns:xsd="http://www.w3.org/2001/XMLSchema" xmlns:xs="http://www.w3.org/2001/XMLSchema" xmlns:p="http://schemas.microsoft.com/office/2006/metadata/properties" xmlns:ns2="e1e74747-5ec5-4802-9014-4e228aa40d26" xmlns:ns3="e6d32588-126c-4831-ade5-4e70d96fdd91" targetNamespace="http://schemas.microsoft.com/office/2006/metadata/properties" ma:root="true" ma:fieldsID="2e892fbc02c5a12dda95dd76a3d0fcef" ns2:_="" ns3:_="">
    <xsd:import namespace="e1e74747-5ec5-4802-9014-4e228aa40d26"/>
    <xsd:import namespace="e6d32588-126c-4831-ade5-4e70d96fd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4747-5ec5-4802-9014-4e228aa40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ba43af-0608-446c-90fb-b05bdf4f1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2588-126c-4831-ade5-4e70d96fdd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f391b4-9d24-4364-9088-dbb1e63e571f}" ma:internalName="TaxCatchAll" ma:showField="CatchAllData" ma:web="e6d32588-126c-4831-ade5-4e70d96f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e74747-5ec5-4802-9014-4e228aa40d26">
      <Terms xmlns="http://schemas.microsoft.com/office/infopath/2007/PartnerControls"/>
    </lcf76f155ced4ddcb4097134ff3c332f>
    <TaxCatchAll xmlns="e6d32588-126c-4831-ade5-4e70d96fdd91" xsi:nil="true"/>
  </documentManagement>
</p:properties>
</file>

<file path=customXml/itemProps1.xml><?xml version="1.0" encoding="utf-8"?>
<ds:datastoreItem xmlns:ds="http://schemas.openxmlformats.org/officeDocument/2006/customXml" ds:itemID="{076183B1-950D-4620-B5F2-4387E103C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47EE6-769D-4193-902C-188A75346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4747-5ec5-4802-9014-4e228aa40d26"/>
    <ds:schemaRef ds:uri="e6d32588-126c-4831-ade5-4e70d96fd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89574-B70F-4FC7-B73A-47308652376D}">
  <ds:schemaRefs>
    <ds:schemaRef ds:uri="http://schemas.microsoft.com/office/2006/metadata/properties"/>
    <ds:schemaRef ds:uri="http://schemas.microsoft.com/office/infopath/2007/PartnerControls"/>
    <ds:schemaRef ds:uri="e1e74747-5ec5-4802-9014-4e228aa40d26"/>
    <ds:schemaRef ds:uri="e6d32588-126c-4831-ade5-4e70d96fd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154</Words>
  <Characters>843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Diver</dc:creator>
  <cp:keywords/>
  <dc:description/>
  <cp:lastModifiedBy>Renee Diver</cp:lastModifiedBy>
  <cp:revision>21</cp:revision>
  <cp:lastPrinted>2025-11-05T03:36:00Z</cp:lastPrinted>
  <dcterms:created xsi:type="dcterms:W3CDTF">2025-12-08T23:05:00Z</dcterms:created>
  <dcterms:modified xsi:type="dcterms:W3CDTF">2025-12-08T23:33:00Z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0x01010021AB07FE7CDBCF4FA2508AF8AF2EA7EF</vt:lpwstr>
  </property>
  <property fmtid="{D5CDD505-2E9C-101B-9397-08002B2CF9AE}" pid="3" name="MediaServiceImageTags">
    <vt:lpwstr/>
  </property>
</Properties>
</file>