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3AC3A" w14:textId="21EC7906" w:rsidR="00883D9A" w:rsidRDefault="00883D9A" w:rsidP="003229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6"/>
          <w:szCs w:val="26"/>
          <w:u w:val="single"/>
        </w:rPr>
      </w:pPr>
    </w:p>
    <w:p w14:paraId="2B5F8E76" w14:textId="15BB3B60" w:rsidR="00C05E02" w:rsidRPr="001967AB" w:rsidRDefault="00C05E02" w:rsidP="001967AB">
      <w:pPr>
        <w:jc w:val="center"/>
        <w:rPr>
          <w:b/>
          <w:bCs/>
          <w:sz w:val="24"/>
          <w:szCs w:val="24"/>
        </w:rPr>
      </w:pPr>
      <w:r w:rsidRPr="001967AB">
        <w:rPr>
          <w:b/>
          <w:bCs/>
          <w:sz w:val="24"/>
          <w:szCs w:val="24"/>
        </w:rPr>
        <w:t>Presidents Report for Curtin Economics Society 202</w:t>
      </w:r>
      <w:r w:rsidR="00931420" w:rsidRPr="001967AB">
        <w:rPr>
          <w:b/>
          <w:bCs/>
          <w:sz w:val="24"/>
          <w:szCs w:val="24"/>
        </w:rPr>
        <w:t>3</w:t>
      </w:r>
    </w:p>
    <w:p w14:paraId="5ABDA1F6" w14:textId="77E6B8E9" w:rsidR="00766487" w:rsidRPr="00D776EC" w:rsidRDefault="00D776EC" w:rsidP="003229DA">
      <w:pPr>
        <w:jc w:val="both"/>
        <w:rPr>
          <w:b/>
          <w:bCs/>
        </w:rPr>
      </w:pPr>
      <w:r>
        <w:rPr>
          <w:b/>
          <w:bCs/>
        </w:rPr>
        <w:t>Introduction</w:t>
      </w:r>
    </w:p>
    <w:p w14:paraId="5197EEF9" w14:textId="74BC7EB2" w:rsidR="00D776EC" w:rsidRDefault="00D776EC" w:rsidP="003229D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val="en-GB" w:eastAsia="en-US"/>
        </w:rPr>
      </w:pPr>
      <w:r w:rsidRPr="00D776EC">
        <w:rPr>
          <w:rFonts w:asciiTheme="minorHAnsi" w:eastAsiaTheme="minorHAnsi" w:hAnsiTheme="minorHAnsi" w:cstheme="minorHAnsi"/>
          <w:lang w:val="en-GB" w:eastAsia="en-US"/>
        </w:rPr>
        <w:t xml:space="preserve">2023 was a good year for the club. While we struggled a bit in the start getting set up, we improved moving into semester 2. We built strong connections with WA </w:t>
      </w:r>
      <w:r w:rsidR="00F35AAB">
        <w:rPr>
          <w:rFonts w:asciiTheme="minorHAnsi" w:eastAsiaTheme="minorHAnsi" w:hAnsiTheme="minorHAnsi" w:cstheme="minorHAnsi"/>
          <w:lang w:val="en-GB" w:eastAsia="en-US"/>
        </w:rPr>
        <w:t xml:space="preserve">Branch of the </w:t>
      </w:r>
      <w:r w:rsidRPr="00D776EC">
        <w:rPr>
          <w:rFonts w:asciiTheme="minorHAnsi" w:eastAsiaTheme="minorHAnsi" w:hAnsiTheme="minorHAnsi" w:cstheme="minorHAnsi"/>
          <w:lang w:val="en-GB" w:eastAsia="en-US"/>
        </w:rPr>
        <w:t>Economics Society</w:t>
      </w:r>
      <w:r w:rsidR="00F35AAB">
        <w:rPr>
          <w:rFonts w:asciiTheme="minorHAnsi" w:eastAsiaTheme="minorHAnsi" w:hAnsiTheme="minorHAnsi" w:cstheme="minorHAnsi"/>
          <w:lang w:val="en-GB" w:eastAsia="en-US"/>
        </w:rPr>
        <w:t xml:space="preserve"> of Australian</w:t>
      </w:r>
      <w:r w:rsidRPr="00D776EC">
        <w:rPr>
          <w:rFonts w:asciiTheme="minorHAnsi" w:eastAsiaTheme="minorHAnsi" w:hAnsiTheme="minorHAnsi" w:cstheme="minorHAnsi"/>
          <w:lang w:val="en-GB" w:eastAsia="en-US"/>
        </w:rPr>
        <w:t xml:space="preserve"> and The Department of Treasury</w:t>
      </w:r>
      <w:r>
        <w:rPr>
          <w:rFonts w:asciiTheme="minorHAnsi" w:eastAsiaTheme="minorHAnsi" w:hAnsiTheme="minorHAnsi" w:cstheme="minorHAnsi"/>
          <w:lang w:val="en-GB" w:eastAsia="en-US"/>
        </w:rPr>
        <w:t xml:space="preserve"> and</w:t>
      </w:r>
      <w:r w:rsidRPr="00D776EC">
        <w:rPr>
          <w:rFonts w:asciiTheme="minorHAnsi" w:eastAsiaTheme="minorHAnsi" w:hAnsiTheme="minorHAnsi" w:cstheme="minorHAnsi"/>
          <w:lang w:val="en-GB" w:eastAsia="en-US"/>
        </w:rPr>
        <w:t xml:space="preserve"> hope to build on the connections moving into 2024. </w:t>
      </w:r>
      <w:r>
        <w:rPr>
          <w:rFonts w:asciiTheme="minorHAnsi" w:eastAsiaTheme="minorHAnsi" w:hAnsiTheme="minorHAnsi" w:cstheme="minorHAnsi"/>
          <w:lang w:val="en-GB" w:eastAsia="en-US"/>
        </w:rPr>
        <w:t>I believe our most successful event was the Econometric Principle</w:t>
      </w:r>
      <w:r w:rsidR="00A774FF">
        <w:rPr>
          <w:rFonts w:asciiTheme="minorHAnsi" w:eastAsiaTheme="minorHAnsi" w:hAnsiTheme="minorHAnsi" w:cstheme="minorHAnsi"/>
          <w:lang w:val="en-GB" w:eastAsia="en-US"/>
        </w:rPr>
        <w:t xml:space="preserve">s </w:t>
      </w:r>
      <w:r>
        <w:rPr>
          <w:rFonts w:asciiTheme="minorHAnsi" w:eastAsiaTheme="minorHAnsi" w:hAnsiTheme="minorHAnsi" w:cstheme="minorHAnsi"/>
          <w:lang w:val="en-GB" w:eastAsia="en-US"/>
        </w:rPr>
        <w:t xml:space="preserve">workshops. </w:t>
      </w:r>
      <w:r w:rsidRPr="00D776EC">
        <w:rPr>
          <w:rFonts w:asciiTheme="minorHAnsi" w:eastAsiaTheme="minorHAnsi" w:hAnsiTheme="minorHAnsi" w:cstheme="minorHAnsi"/>
          <w:lang w:val="en-GB" w:eastAsia="en-US"/>
        </w:rPr>
        <w:t>Another great event was the “</w:t>
      </w:r>
      <w:r w:rsidR="00A774FF">
        <w:rPr>
          <w:rFonts w:asciiTheme="minorHAnsi" w:eastAsiaTheme="minorHAnsi" w:hAnsiTheme="minorHAnsi" w:cstheme="minorHAnsi"/>
          <w:lang w:val="en-GB" w:eastAsia="en-US"/>
        </w:rPr>
        <w:t xml:space="preserve">Economics: Where Can it Take You” </w:t>
      </w:r>
      <w:r w:rsidRPr="00D776EC">
        <w:rPr>
          <w:rFonts w:asciiTheme="minorHAnsi" w:eastAsiaTheme="minorHAnsi" w:hAnsiTheme="minorHAnsi" w:cstheme="minorHAnsi"/>
          <w:lang w:val="en-GB" w:eastAsia="en-US"/>
        </w:rPr>
        <w:t xml:space="preserve">panel event with excellent guest speakers. </w:t>
      </w:r>
      <w:r>
        <w:rPr>
          <w:rFonts w:asciiTheme="minorHAnsi" w:eastAsiaTheme="minorHAnsi" w:hAnsiTheme="minorHAnsi" w:cstheme="minorHAnsi"/>
          <w:lang w:val="en-GB" w:eastAsia="en-US"/>
        </w:rPr>
        <w:t xml:space="preserve">We built strong industry connections while providing students with useful opportunities to engage with industry professionals. </w:t>
      </w:r>
    </w:p>
    <w:p w14:paraId="658C9334" w14:textId="5CF81FBC" w:rsidR="00D776EC" w:rsidRDefault="00D776EC" w:rsidP="003229D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val="en-GB" w:eastAsia="en-US"/>
        </w:rPr>
      </w:pPr>
    </w:p>
    <w:p w14:paraId="53C469B6" w14:textId="04FACD49" w:rsidR="00D776EC" w:rsidRPr="00D776EC" w:rsidRDefault="00D776EC" w:rsidP="003229D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val="en-GB" w:eastAsia="en-US"/>
        </w:rPr>
      </w:pPr>
      <w:r>
        <w:rPr>
          <w:rFonts w:asciiTheme="minorHAnsi" w:eastAsiaTheme="minorHAnsi" w:hAnsiTheme="minorHAnsi" w:cstheme="minorHAnsi"/>
          <w:lang w:val="en-GB" w:eastAsia="en-US"/>
        </w:rPr>
        <w:t xml:space="preserve">I believe we can improve on our social media management and doing so will help us target more students. One of our main initiatives for 2024 is increasing student engagement. </w:t>
      </w:r>
    </w:p>
    <w:p w14:paraId="31184C13" w14:textId="77777777" w:rsidR="00D776EC" w:rsidRPr="00D776EC" w:rsidRDefault="00D776EC" w:rsidP="003229D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val="en-GB" w:eastAsia="en-US"/>
        </w:rPr>
      </w:pPr>
    </w:p>
    <w:p w14:paraId="0C2B5065" w14:textId="77777777" w:rsidR="00D776EC" w:rsidRPr="00D776EC" w:rsidRDefault="00D776EC" w:rsidP="003229D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val="en-GB" w:eastAsia="en-US"/>
        </w:rPr>
      </w:pPr>
    </w:p>
    <w:p w14:paraId="74B7DDD9" w14:textId="24A21727" w:rsidR="00D776EC" w:rsidRDefault="00D776EC" w:rsidP="003229D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lang w:val="en-GB" w:eastAsia="en-US"/>
        </w:rPr>
      </w:pPr>
      <w:r w:rsidRPr="00F52747">
        <w:rPr>
          <w:rFonts w:asciiTheme="minorHAnsi" w:eastAsiaTheme="minorHAnsi" w:hAnsiTheme="minorHAnsi" w:cstheme="minorHAnsi"/>
          <w:b/>
          <w:bCs/>
          <w:lang w:val="en-GB" w:eastAsia="en-US"/>
        </w:rPr>
        <w:t xml:space="preserve">Social Media Management </w:t>
      </w:r>
    </w:p>
    <w:p w14:paraId="795EFE65" w14:textId="77777777" w:rsidR="00F52747" w:rsidRPr="00F52747" w:rsidRDefault="00F52747" w:rsidP="003229D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lang w:val="en-GB" w:eastAsia="en-US"/>
        </w:rPr>
      </w:pPr>
    </w:p>
    <w:p w14:paraId="4CC6BFA6" w14:textId="0C632E67" w:rsidR="00D776EC" w:rsidRPr="00D776EC" w:rsidRDefault="00D776EC" w:rsidP="003229D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val="en-GB" w:eastAsia="en-US"/>
        </w:rPr>
      </w:pPr>
      <w:r w:rsidRPr="00D776EC">
        <w:rPr>
          <w:rFonts w:asciiTheme="minorHAnsi" w:eastAsiaTheme="minorHAnsi" w:hAnsiTheme="minorHAnsi" w:cstheme="minorHAnsi"/>
          <w:lang w:val="en-GB" w:eastAsia="en-US"/>
        </w:rPr>
        <w:t xml:space="preserve">I believe we need increased social media management to </w:t>
      </w:r>
      <w:r w:rsidR="00F35AAB">
        <w:rPr>
          <w:rFonts w:asciiTheme="minorHAnsi" w:eastAsiaTheme="minorHAnsi" w:hAnsiTheme="minorHAnsi" w:cstheme="minorHAnsi"/>
          <w:lang w:val="en-GB" w:eastAsia="en-US"/>
        </w:rPr>
        <w:t xml:space="preserve">boost </w:t>
      </w:r>
      <w:r w:rsidRPr="00D776EC">
        <w:rPr>
          <w:rFonts w:asciiTheme="minorHAnsi" w:eastAsiaTheme="minorHAnsi" w:hAnsiTheme="minorHAnsi" w:cstheme="minorHAnsi"/>
          <w:lang w:val="en-GB" w:eastAsia="en-US"/>
        </w:rPr>
        <w:t xml:space="preserve">membership. We were able to acquire a social media manager temporarily for our later semester events but unfortunately the role remains empty for 2024. Moving forward we hope to fill this role. This includes a few reasons such as increasing our publications, gathering community engagement, and building networks. </w:t>
      </w:r>
    </w:p>
    <w:p w14:paraId="7FB319D8" w14:textId="77777777" w:rsidR="00D776EC" w:rsidRPr="00D776EC" w:rsidRDefault="00D776EC" w:rsidP="003229D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val="en-GB" w:eastAsia="en-US"/>
        </w:rPr>
      </w:pPr>
    </w:p>
    <w:p w14:paraId="14F36BCE" w14:textId="5F1D8775" w:rsidR="00D776EC" w:rsidRPr="00D776EC" w:rsidRDefault="00D776EC" w:rsidP="003229D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val="en-GB" w:eastAsia="en-US"/>
        </w:rPr>
      </w:pPr>
      <w:r w:rsidRPr="00D776EC">
        <w:rPr>
          <w:rFonts w:asciiTheme="minorHAnsi" w:eastAsiaTheme="minorHAnsi" w:hAnsiTheme="minorHAnsi" w:cstheme="minorHAnsi"/>
          <w:lang w:val="en-GB" w:eastAsia="en-US"/>
        </w:rPr>
        <w:t xml:space="preserve">One example of boosting our publications is the release of an </w:t>
      </w:r>
      <w:r w:rsidR="00F52747" w:rsidRPr="00D776EC">
        <w:rPr>
          <w:rFonts w:asciiTheme="minorHAnsi" w:eastAsiaTheme="minorHAnsi" w:hAnsiTheme="minorHAnsi" w:cstheme="minorHAnsi"/>
          <w:lang w:val="en-GB" w:eastAsia="en-US"/>
        </w:rPr>
        <w:t>economics-based</w:t>
      </w:r>
      <w:r w:rsidRPr="00D776EC">
        <w:rPr>
          <w:rFonts w:asciiTheme="minorHAnsi" w:eastAsiaTheme="minorHAnsi" w:hAnsiTheme="minorHAnsi" w:cstheme="minorHAnsi"/>
          <w:lang w:val="en-GB" w:eastAsia="en-US"/>
        </w:rPr>
        <w:t xml:space="preserve"> newsletter. This newsletter would include economic facts, current economic news, and spotlight </w:t>
      </w:r>
      <w:r w:rsidR="00F52747" w:rsidRPr="00D776EC">
        <w:rPr>
          <w:rFonts w:asciiTheme="minorHAnsi" w:eastAsiaTheme="minorHAnsi" w:hAnsiTheme="minorHAnsi" w:cstheme="minorHAnsi"/>
          <w:lang w:val="en-GB" w:eastAsia="en-US"/>
        </w:rPr>
        <w:t>Saturday</w:t>
      </w:r>
      <w:r w:rsidR="00F35AAB">
        <w:rPr>
          <w:rFonts w:asciiTheme="minorHAnsi" w:eastAsiaTheme="minorHAnsi" w:hAnsiTheme="minorHAnsi" w:cstheme="minorHAnsi"/>
          <w:lang w:val="en-GB" w:eastAsia="en-US"/>
        </w:rPr>
        <w:t xml:space="preserve"> </w:t>
      </w:r>
      <w:r w:rsidRPr="00D776EC">
        <w:rPr>
          <w:rFonts w:asciiTheme="minorHAnsi" w:eastAsiaTheme="minorHAnsi" w:hAnsiTheme="minorHAnsi" w:cstheme="minorHAnsi"/>
          <w:lang w:val="en-GB" w:eastAsia="en-US"/>
        </w:rPr>
        <w:t xml:space="preserve">which </w:t>
      </w:r>
      <w:r w:rsidR="00F35AAB">
        <w:rPr>
          <w:rFonts w:asciiTheme="minorHAnsi" w:eastAsiaTheme="minorHAnsi" w:hAnsiTheme="minorHAnsi" w:cstheme="minorHAnsi"/>
          <w:lang w:val="en-GB" w:eastAsia="en-US"/>
        </w:rPr>
        <w:t xml:space="preserve">would </w:t>
      </w:r>
      <w:r w:rsidRPr="00D776EC">
        <w:rPr>
          <w:rFonts w:asciiTheme="minorHAnsi" w:eastAsiaTheme="minorHAnsi" w:hAnsiTheme="minorHAnsi" w:cstheme="minorHAnsi"/>
          <w:lang w:val="en-GB" w:eastAsia="en-US"/>
        </w:rPr>
        <w:t>highlight key moments in economic history.</w:t>
      </w:r>
    </w:p>
    <w:p w14:paraId="597B8CE2" w14:textId="77777777" w:rsidR="00D776EC" w:rsidRPr="00D776EC" w:rsidRDefault="00D776EC" w:rsidP="003229D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val="en-GB" w:eastAsia="en-US"/>
        </w:rPr>
      </w:pPr>
    </w:p>
    <w:p w14:paraId="2E31940A" w14:textId="77777777" w:rsidR="00D776EC" w:rsidRPr="00D776EC" w:rsidRDefault="00D776EC" w:rsidP="003229D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val="en-GB" w:eastAsia="en-US"/>
        </w:rPr>
      </w:pPr>
    </w:p>
    <w:p w14:paraId="3F09203F" w14:textId="77777777" w:rsidR="00D776EC" w:rsidRPr="00D776EC" w:rsidRDefault="00D776EC" w:rsidP="003229D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lang w:val="en-GB" w:eastAsia="en-US"/>
        </w:rPr>
      </w:pPr>
      <w:r w:rsidRPr="00D776EC">
        <w:rPr>
          <w:rFonts w:asciiTheme="minorHAnsi" w:eastAsiaTheme="minorHAnsi" w:hAnsiTheme="minorHAnsi" w:cstheme="minorHAnsi"/>
          <w:b/>
          <w:bCs/>
          <w:lang w:val="en-GB" w:eastAsia="en-US"/>
        </w:rPr>
        <w:t>Reflecting on our Activities</w:t>
      </w:r>
    </w:p>
    <w:p w14:paraId="5C26D7D8" w14:textId="0AE26D0C" w:rsidR="00D776EC" w:rsidRPr="00D776EC" w:rsidRDefault="00D776EC" w:rsidP="003229D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val="en-GB" w:eastAsia="en-US"/>
        </w:rPr>
      </w:pPr>
      <w:r w:rsidRPr="00D776EC">
        <w:rPr>
          <w:rFonts w:asciiTheme="minorHAnsi" w:eastAsiaTheme="minorHAnsi" w:hAnsiTheme="minorHAnsi" w:cstheme="minorHAnsi"/>
          <w:lang w:val="en-GB" w:eastAsia="en-US"/>
        </w:rPr>
        <w:t xml:space="preserve">The first event we held was the O-Day stall during the start of 2023 in which we </w:t>
      </w:r>
      <w:r w:rsidR="00A774FF">
        <w:rPr>
          <w:rFonts w:asciiTheme="minorHAnsi" w:eastAsiaTheme="minorHAnsi" w:hAnsiTheme="minorHAnsi" w:cstheme="minorHAnsi"/>
          <w:lang w:val="en-GB" w:eastAsia="en-US"/>
        </w:rPr>
        <w:t>attracted a good degree of new members. On</w:t>
      </w:r>
      <w:r w:rsidR="00F35AAB">
        <w:rPr>
          <w:rFonts w:asciiTheme="minorHAnsi" w:eastAsiaTheme="minorHAnsi" w:hAnsiTheme="minorHAnsi" w:cstheme="minorHAnsi"/>
          <w:lang w:val="en-GB" w:eastAsia="en-US"/>
        </w:rPr>
        <w:t>e</w:t>
      </w:r>
      <w:r w:rsidR="00A774FF">
        <w:rPr>
          <w:rFonts w:asciiTheme="minorHAnsi" w:eastAsiaTheme="minorHAnsi" w:hAnsiTheme="minorHAnsi" w:cstheme="minorHAnsi"/>
          <w:lang w:val="en-GB" w:eastAsia="en-US"/>
        </w:rPr>
        <w:t xml:space="preserve"> improvement we could make in 2024 is creating a calendar detailing the events of 2024 to give students a concrete idea of our club’s purpose. </w:t>
      </w:r>
    </w:p>
    <w:p w14:paraId="593353D5" w14:textId="77777777" w:rsidR="00D776EC" w:rsidRPr="00D776EC" w:rsidRDefault="00D776EC" w:rsidP="003229D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val="en-GB" w:eastAsia="en-US"/>
        </w:rPr>
      </w:pPr>
    </w:p>
    <w:p w14:paraId="0CC2CD2C" w14:textId="6CF14E4C" w:rsidR="00A774FF" w:rsidRDefault="00D776EC" w:rsidP="003229D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val="en-GB" w:eastAsia="en-US"/>
        </w:rPr>
      </w:pPr>
      <w:r w:rsidRPr="00D776EC">
        <w:rPr>
          <w:rFonts w:asciiTheme="minorHAnsi" w:eastAsiaTheme="minorHAnsi" w:hAnsiTheme="minorHAnsi" w:cstheme="minorHAnsi"/>
          <w:lang w:val="en-GB" w:eastAsia="en-US"/>
        </w:rPr>
        <w:t>The following event we held was the BBQ</w:t>
      </w:r>
      <w:r w:rsidR="00A774FF">
        <w:rPr>
          <w:rFonts w:asciiTheme="minorHAnsi" w:eastAsiaTheme="minorHAnsi" w:hAnsiTheme="minorHAnsi" w:cstheme="minorHAnsi"/>
          <w:lang w:val="en-GB" w:eastAsia="en-US"/>
        </w:rPr>
        <w:t xml:space="preserve"> which allowed us raise funds to continue running our events. We spent $111.45 to receive $355.56 in return. </w:t>
      </w:r>
      <w:r w:rsidR="004B1E1F">
        <w:rPr>
          <w:rFonts w:asciiTheme="minorHAnsi" w:eastAsiaTheme="minorHAnsi" w:hAnsiTheme="minorHAnsi" w:cstheme="minorHAnsi"/>
          <w:lang w:val="en-GB" w:eastAsia="en-US"/>
        </w:rPr>
        <w:t>Unfortunately,</w:t>
      </w:r>
      <w:r w:rsidR="00A774FF">
        <w:rPr>
          <w:rFonts w:asciiTheme="minorHAnsi" w:eastAsiaTheme="minorHAnsi" w:hAnsiTheme="minorHAnsi" w:cstheme="minorHAnsi"/>
          <w:lang w:val="en-GB" w:eastAsia="en-US"/>
        </w:rPr>
        <w:t xml:space="preserve"> we were only able to run one BBQ this year and entering 2024 we will make use of both BBQ guild packages. </w:t>
      </w:r>
    </w:p>
    <w:p w14:paraId="11E00844" w14:textId="77777777" w:rsidR="00A774FF" w:rsidRDefault="00A774FF" w:rsidP="003229D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val="en-GB" w:eastAsia="en-US"/>
        </w:rPr>
      </w:pPr>
    </w:p>
    <w:p w14:paraId="2123EE78" w14:textId="56584FAD" w:rsidR="00D776EC" w:rsidRPr="00D776EC" w:rsidRDefault="00D776EC" w:rsidP="003229D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val="en-GB" w:eastAsia="en-US"/>
        </w:rPr>
      </w:pPr>
      <w:r w:rsidRPr="00D776EC">
        <w:rPr>
          <w:rFonts w:asciiTheme="minorHAnsi" w:eastAsiaTheme="minorHAnsi" w:hAnsiTheme="minorHAnsi" w:cstheme="minorHAnsi"/>
          <w:lang w:val="en-GB" w:eastAsia="en-US"/>
        </w:rPr>
        <w:t xml:space="preserve">We followed this </w:t>
      </w:r>
      <w:r w:rsidR="00A774FF">
        <w:rPr>
          <w:rFonts w:asciiTheme="minorHAnsi" w:eastAsiaTheme="minorHAnsi" w:hAnsiTheme="minorHAnsi" w:cstheme="minorHAnsi"/>
          <w:lang w:val="en-GB" w:eastAsia="en-US"/>
        </w:rPr>
        <w:t xml:space="preserve">event </w:t>
      </w:r>
      <w:r w:rsidRPr="00D776EC">
        <w:rPr>
          <w:rFonts w:asciiTheme="minorHAnsi" w:eastAsiaTheme="minorHAnsi" w:hAnsiTheme="minorHAnsi" w:cstheme="minorHAnsi"/>
          <w:lang w:val="en-GB" w:eastAsia="en-US"/>
        </w:rPr>
        <w:t xml:space="preserve">with the quiz </w:t>
      </w:r>
      <w:r w:rsidR="00A774FF" w:rsidRPr="00D776EC">
        <w:rPr>
          <w:rFonts w:asciiTheme="minorHAnsi" w:eastAsiaTheme="minorHAnsi" w:hAnsiTheme="minorHAnsi" w:cstheme="minorHAnsi"/>
          <w:lang w:val="en-GB" w:eastAsia="en-US"/>
        </w:rPr>
        <w:t>night, which</w:t>
      </w:r>
      <w:r w:rsidRPr="00D776EC">
        <w:rPr>
          <w:rFonts w:asciiTheme="minorHAnsi" w:eastAsiaTheme="minorHAnsi" w:hAnsiTheme="minorHAnsi" w:cstheme="minorHAnsi"/>
          <w:lang w:val="en-GB" w:eastAsia="en-US"/>
        </w:rPr>
        <w:t xml:space="preserve"> while was low in members, ran smoothly and proved a good template</w:t>
      </w:r>
      <w:r w:rsidR="00A774FF">
        <w:rPr>
          <w:rFonts w:asciiTheme="minorHAnsi" w:eastAsiaTheme="minorHAnsi" w:hAnsiTheme="minorHAnsi" w:cstheme="minorHAnsi"/>
          <w:lang w:val="en-GB" w:eastAsia="en-US"/>
        </w:rPr>
        <w:t xml:space="preserve"> and starting basis for next year. Fortunately, Anusha from the WA Economic Society who helped organise and advertise our events, has agreed to help us organise a quiz night</w:t>
      </w:r>
      <w:r w:rsidR="00F35AAB">
        <w:rPr>
          <w:rFonts w:asciiTheme="minorHAnsi" w:eastAsiaTheme="minorHAnsi" w:hAnsiTheme="minorHAnsi" w:cstheme="minorHAnsi"/>
          <w:lang w:val="en-GB" w:eastAsia="en-US"/>
        </w:rPr>
        <w:t xml:space="preserve"> for 2024.</w:t>
      </w:r>
      <w:r w:rsidR="00A774FF">
        <w:rPr>
          <w:rFonts w:asciiTheme="minorHAnsi" w:eastAsiaTheme="minorHAnsi" w:hAnsiTheme="minorHAnsi" w:cstheme="minorHAnsi"/>
          <w:lang w:val="en-GB" w:eastAsia="en-US"/>
        </w:rPr>
        <w:t xml:space="preserve"> Her experience with these events in the past can help us </w:t>
      </w:r>
      <w:r w:rsidR="00F35AAB">
        <w:rPr>
          <w:rFonts w:asciiTheme="minorHAnsi" w:eastAsiaTheme="minorHAnsi" w:hAnsiTheme="minorHAnsi" w:cstheme="minorHAnsi"/>
          <w:lang w:val="en-GB" w:eastAsia="en-US"/>
        </w:rPr>
        <w:t>increase</w:t>
      </w:r>
      <w:r w:rsidR="00A774FF">
        <w:rPr>
          <w:rFonts w:asciiTheme="minorHAnsi" w:eastAsiaTheme="minorHAnsi" w:hAnsiTheme="minorHAnsi" w:cstheme="minorHAnsi"/>
          <w:lang w:val="en-GB" w:eastAsia="en-US"/>
        </w:rPr>
        <w:t xml:space="preserve"> our student participation. </w:t>
      </w:r>
    </w:p>
    <w:p w14:paraId="7A802E22" w14:textId="77777777" w:rsidR="00D776EC" w:rsidRPr="00D776EC" w:rsidRDefault="00D776EC" w:rsidP="003229D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val="en-GB" w:eastAsia="en-US"/>
        </w:rPr>
      </w:pPr>
    </w:p>
    <w:p w14:paraId="2276C591" w14:textId="2BFBE787" w:rsidR="00D776EC" w:rsidRPr="00D776EC" w:rsidRDefault="00AD15F6" w:rsidP="003229D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val="en-GB" w:eastAsia="en-US"/>
        </w:rPr>
      </w:pPr>
      <w:r w:rsidRPr="00D776EC">
        <w:rPr>
          <w:rFonts w:asciiTheme="minorHAnsi" w:eastAsiaTheme="minorHAnsi" w:hAnsiTheme="minorHAnsi" w:cstheme="minorHAnsi"/>
          <w:lang w:val="en-GB" w:eastAsia="en-US"/>
        </w:rPr>
        <w:t>Entering</w:t>
      </w:r>
      <w:r w:rsidR="00D776EC" w:rsidRPr="00D776EC">
        <w:rPr>
          <w:rFonts w:asciiTheme="minorHAnsi" w:eastAsiaTheme="minorHAnsi" w:hAnsiTheme="minorHAnsi" w:cstheme="minorHAnsi"/>
          <w:lang w:val="en-GB" w:eastAsia="en-US"/>
        </w:rPr>
        <w:t xml:space="preserve"> semester 2 we held the </w:t>
      </w:r>
      <w:r w:rsidR="00A774FF">
        <w:rPr>
          <w:rFonts w:asciiTheme="minorHAnsi" w:eastAsiaTheme="minorHAnsi" w:hAnsiTheme="minorHAnsi" w:cstheme="minorHAnsi"/>
          <w:lang w:val="en-GB" w:eastAsia="en-US"/>
        </w:rPr>
        <w:t>“Economics: Where Can it Take You” panel event</w:t>
      </w:r>
      <w:r w:rsidR="00D776EC" w:rsidRPr="00D776EC">
        <w:rPr>
          <w:rFonts w:asciiTheme="minorHAnsi" w:eastAsiaTheme="minorHAnsi" w:hAnsiTheme="minorHAnsi" w:cstheme="minorHAnsi"/>
          <w:lang w:val="en-GB" w:eastAsia="en-US"/>
        </w:rPr>
        <w:t xml:space="preserve"> with </w:t>
      </w:r>
      <w:r w:rsidR="00F35AAB">
        <w:rPr>
          <w:rFonts w:asciiTheme="minorHAnsi" w:eastAsiaTheme="minorHAnsi" w:hAnsiTheme="minorHAnsi" w:cstheme="minorHAnsi"/>
          <w:lang w:val="en-GB" w:eastAsia="en-US"/>
        </w:rPr>
        <w:t>a</w:t>
      </w:r>
      <w:r w:rsidR="00D776EC" w:rsidRPr="00D776EC">
        <w:rPr>
          <w:rFonts w:asciiTheme="minorHAnsi" w:eastAsiaTheme="minorHAnsi" w:hAnsiTheme="minorHAnsi" w:cstheme="minorHAnsi"/>
          <w:lang w:val="en-GB" w:eastAsia="en-US"/>
        </w:rPr>
        <w:t xml:space="preserve"> vastly talented range of panellists including </w:t>
      </w:r>
      <w:r w:rsidR="004B1E1F">
        <w:rPr>
          <w:rFonts w:asciiTheme="minorHAnsi" w:eastAsiaTheme="minorHAnsi" w:hAnsiTheme="minorHAnsi" w:cstheme="minorHAnsi"/>
          <w:lang w:val="en-GB" w:eastAsia="en-US"/>
        </w:rPr>
        <w:t xml:space="preserve">Sally McMahon, Professor Sherry Bawa, and Cassandra Winzar. </w:t>
      </w:r>
      <w:r>
        <w:rPr>
          <w:rFonts w:asciiTheme="minorHAnsi" w:eastAsiaTheme="minorHAnsi" w:hAnsiTheme="minorHAnsi" w:cstheme="minorHAnsi"/>
          <w:lang w:val="en-GB" w:eastAsia="en-US"/>
        </w:rPr>
        <w:t xml:space="preserve"> </w:t>
      </w:r>
      <w:r w:rsidR="00D776EC" w:rsidRPr="00D776EC">
        <w:rPr>
          <w:rFonts w:asciiTheme="minorHAnsi" w:eastAsiaTheme="minorHAnsi" w:hAnsiTheme="minorHAnsi" w:cstheme="minorHAnsi"/>
          <w:lang w:val="en-GB" w:eastAsia="en-US"/>
        </w:rPr>
        <w:t xml:space="preserve">We were very grateful for their advice and wish to continue these events. </w:t>
      </w:r>
    </w:p>
    <w:p w14:paraId="4185FEDA" w14:textId="77777777" w:rsidR="00D776EC" w:rsidRPr="00D776EC" w:rsidRDefault="00D776EC" w:rsidP="003229D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val="en-GB" w:eastAsia="en-US"/>
        </w:rPr>
      </w:pPr>
    </w:p>
    <w:p w14:paraId="4C8ECD5B" w14:textId="0FA4A2AF" w:rsidR="00D776EC" w:rsidRPr="00D776EC" w:rsidRDefault="00D776EC" w:rsidP="003229D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val="en-GB" w:eastAsia="en-US"/>
        </w:rPr>
      </w:pPr>
      <w:r w:rsidRPr="00D776EC">
        <w:rPr>
          <w:rFonts w:asciiTheme="minorHAnsi" w:eastAsiaTheme="minorHAnsi" w:hAnsiTheme="minorHAnsi" w:cstheme="minorHAnsi"/>
          <w:lang w:val="en-GB" w:eastAsia="en-US"/>
        </w:rPr>
        <w:t xml:space="preserve">Our next speaker was Dr Kim </w:t>
      </w:r>
      <w:r w:rsidR="00AD15F6" w:rsidRPr="00D776EC">
        <w:rPr>
          <w:rFonts w:asciiTheme="minorHAnsi" w:eastAsiaTheme="minorHAnsi" w:hAnsiTheme="minorHAnsi" w:cstheme="minorHAnsi"/>
          <w:lang w:val="en-GB" w:eastAsia="en-US"/>
        </w:rPr>
        <w:t>Nguyen</w:t>
      </w:r>
      <w:r w:rsidR="002A4B74">
        <w:rPr>
          <w:rFonts w:asciiTheme="minorHAnsi" w:eastAsiaTheme="minorHAnsi" w:hAnsiTheme="minorHAnsi" w:cstheme="minorHAnsi"/>
          <w:lang w:val="en-GB" w:eastAsia="en-US"/>
        </w:rPr>
        <w:t>, an analyst</w:t>
      </w:r>
      <w:r w:rsidRPr="00D776EC">
        <w:rPr>
          <w:rFonts w:asciiTheme="minorHAnsi" w:eastAsiaTheme="minorHAnsi" w:hAnsiTheme="minorHAnsi" w:cstheme="minorHAnsi"/>
          <w:lang w:val="en-GB" w:eastAsia="en-US"/>
        </w:rPr>
        <w:t xml:space="preserve"> from the RBA. She gave us a detailed presentation on the roles </w:t>
      </w:r>
      <w:r w:rsidR="002A4B74">
        <w:rPr>
          <w:rFonts w:asciiTheme="minorHAnsi" w:eastAsiaTheme="minorHAnsi" w:hAnsiTheme="minorHAnsi" w:cstheme="minorHAnsi"/>
          <w:lang w:val="en-GB" w:eastAsia="en-US"/>
        </w:rPr>
        <w:t>within</w:t>
      </w:r>
      <w:r w:rsidRPr="00D776EC">
        <w:rPr>
          <w:rFonts w:asciiTheme="minorHAnsi" w:eastAsiaTheme="minorHAnsi" w:hAnsiTheme="minorHAnsi" w:cstheme="minorHAnsi"/>
          <w:lang w:val="en-GB" w:eastAsia="en-US"/>
        </w:rPr>
        <w:t xml:space="preserve"> the RBA and the many job opportunities. </w:t>
      </w:r>
      <w:r w:rsidR="00AD15F6" w:rsidRPr="00D776EC">
        <w:rPr>
          <w:rFonts w:asciiTheme="minorHAnsi" w:eastAsiaTheme="minorHAnsi" w:hAnsiTheme="minorHAnsi" w:cstheme="minorHAnsi"/>
          <w:lang w:val="en-GB" w:eastAsia="en-US"/>
        </w:rPr>
        <w:t>Again,</w:t>
      </w:r>
      <w:r w:rsidRPr="00D776EC">
        <w:rPr>
          <w:rFonts w:asciiTheme="minorHAnsi" w:eastAsiaTheme="minorHAnsi" w:hAnsiTheme="minorHAnsi" w:cstheme="minorHAnsi"/>
          <w:lang w:val="en-GB" w:eastAsia="en-US"/>
        </w:rPr>
        <w:t xml:space="preserve"> we were very grateful for her advice and would love to see her return.</w:t>
      </w:r>
    </w:p>
    <w:p w14:paraId="1D6905EF" w14:textId="77777777" w:rsidR="00D776EC" w:rsidRPr="00D776EC" w:rsidRDefault="00D776EC" w:rsidP="003229D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val="en-GB" w:eastAsia="en-US"/>
        </w:rPr>
      </w:pPr>
    </w:p>
    <w:p w14:paraId="451C3807" w14:textId="6576BA29" w:rsidR="00710F8F" w:rsidRDefault="00D776EC" w:rsidP="003229DA">
      <w:pPr>
        <w:jc w:val="both"/>
        <w:rPr>
          <w:rFonts w:asciiTheme="minorHAnsi" w:eastAsiaTheme="minorHAnsi" w:hAnsiTheme="minorHAnsi" w:cstheme="minorHAnsi"/>
          <w:lang w:val="en-GB" w:eastAsia="en-US"/>
        </w:rPr>
      </w:pPr>
      <w:r w:rsidRPr="00D776EC">
        <w:rPr>
          <w:rFonts w:asciiTheme="minorHAnsi" w:eastAsiaTheme="minorHAnsi" w:hAnsiTheme="minorHAnsi" w:cstheme="minorHAnsi"/>
          <w:lang w:val="en-GB" w:eastAsia="en-US"/>
        </w:rPr>
        <w:lastRenderedPageBreak/>
        <w:t>Our final event for the year where our econometric principles workshops lead by Zack Muskat</w:t>
      </w:r>
      <w:r w:rsidR="002A4B74">
        <w:rPr>
          <w:rFonts w:asciiTheme="minorHAnsi" w:eastAsiaTheme="minorHAnsi" w:hAnsiTheme="minorHAnsi" w:cstheme="minorHAnsi"/>
          <w:lang w:val="en-GB" w:eastAsia="en-US"/>
        </w:rPr>
        <w:t xml:space="preserve"> from the Department of Treasury</w:t>
      </w:r>
      <w:r w:rsidRPr="00D776EC">
        <w:rPr>
          <w:rFonts w:asciiTheme="minorHAnsi" w:eastAsiaTheme="minorHAnsi" w:hAnsiTheme="minorHAnsi" w:cstheme="minorHAnsi"/>
          <w:lang w:val="en-GB" w:eastAsia="en-US"/>
        </w:rPr>
        <w:t xml:space="preserve">. We </w:t>
      </w:r>
      <w:r w:rsidR="002A4B74">
        <w:rPr>
          <w:rFonts w:asciiTheme="minorHAnsi" w:eastAsiaTheme="minorHAnsi" w:hAnsiTheme="minorHAnsi" w:cstheme="minorHAnsi"/>
          <w:lang w:val="en-GB" w:eastAsia="en-US"/>
        </w:rPr>
        <w:t>provided</w:t>
      </w:r>
      <w:r w:rsidRPr="00D776EC">
        <w:rPr>
          <w:rFonts w:asciiTheme="minorHAnsi" w:eastAsiaTheme="minorHAnsi" w:hAnsiTheme="minorHAnsi" w:cstheme="minorHAnsi"/>
          <w:lang w:val="en-GB" w:eastAsia="en-US"/>
        </w:rPr>
        <w:t xml:space="preserve"> </w:t>
      </w:r>
      <w:r w:rsidR="002A4B74">
        <w:rPr>
          <w:rFonts w:asciiTheme="minorHAnsi" w:eastAsiaTheme="minorHAnsi" w:hAnsiTheme="minorHAnsi" w:cstheme="minorHAnsi"/>
          <w:lang w:val="en-GB" w:eastAsia="en-US"/>
        </w:rPr>
        <w:t>three</w:t>
      </w:r>
      <w:r w:rsidRPr="00D776EC">
        <w:rPr>
          <w:rFonts w:asciiTheme="minorHAnsi" w:eastAsiaTheme="minorHAnsi" w:hAnsiTheme="minorHAnsi" w:cstheme="minorHAnsi"/>
          <w:lang w:val="en-GB" w:eastAsia="en-US"/>
        </w:rPr>
        <w:t xml:space="preserve"> workshops over </w:t>
      </w:r>
      <w:r w:rsidR="002A4B74">
        <w:rPr>
          <w:rFonts w:asciiTheme="minorHAnsi" w:eastAsiaTheme="minorHAnsi" w:hAnsiTheme="minorHAnsi" w:cstheme="minorHAnsi"/>
          <w:lang w:val="en-GB" w:eastAsia="en-US"/>
        </w:rPr>
        <w:t xml:space="preserve">two </w:t>
      </w:r>
      <w:r w:rsidRPr="00D776EC">
        <w:rPr>
          <w:rFonts w:asciiTheme="minorHAnsi" w:eastAsiaTheme="minorHAnsi" w:hAnsiTheme="minorHAnsi" w:cstheme="minorHAnsi"/>
          <w:lang w:val="en-GB" w:eastAsia="en-US"/>
        </w:rPr>
        <w:t xml:space="preserve">weeks covering econometric principles topics to aid students. Zach provided detailed step by step in depth analysis which greatly benefited students. </w:t>
      </w:r>
      <w:r w:rsidR="00AD15F6">
        <w:rPr>
          <w:rFonts w:asciiTheme="minorHAnsi" w:eastAsiaTheme="minorHAnsi" w:hAnsiTheme="minorHAnsi" w:cstheme="minorHAnsi"/>
          <w:lang w:val="en-GB" w:eastAsia="en-US"/>
        </w:rPr>
        <w:t xml:space="preserve">We hope to provide more workshops covering a range of topics including Excel literacy. </w:t>
      </w:r>
    </w:p>
    <w:p w14:paraId="1CCD855D" w14:textId="2E73289B" w:rsidR="00DA6BFC" w:rsidRDefault="00DA6BFC" w:rsidP="003229DA">
      <w:pPr>
        <w:jc w:val="both"/>
        <w:rPr>
          <w:rFonts w:asciiTheme="minorHAnsi" w:eastAsiaTheme="minorHAnsi" w:hAnsiTheme="minorHAnsi" w:cstheme="minorHAnsi"/>
          <w:b/>
          <w:bCs/>
          <w:lang w:val="en-GB" w:eastAsia="en-US"/>
        </w:rPr>
      </w:pPr>
      <w:r>
        <w:rPr>
          <w:rFonts w:asciiTheme="minorHAnsi" w:eastAsiaTheme="minorHAnsi" w:hAnsiTheme="minorHAnsi" w:cstheme="minorHAnsi"/>
          <w:b/>
          <w:bCs/>
          <w:lang w:val="en-GB" w:eastAsia="en-US"/>
        </w:rPr>
        <w:t>Moving Forward</w:t>
      </w:r>
    </w:p>
    <w:p w14:paraId="154882B3" w14:textId="54AA1165" w:rsidR="00D50A3F" w:rsidRDefault="00DA6BFC" w:rsidP="003229DA">
      <w:pPr>
        <w:jc w:val="both"/>
        <w:rPr>
          <w:rFonts w:asciiTheme="minorHAnsi" w:eastAsiaTheme="minorHAnsi" w:hAnsiTheme="minorHAnsi" w:cstheme="minorHAnsi"/>
          <w:lang w:val="en-GB" w:eastAsia="en-US"/>
        </w:rPr>
      </w:pPr>
      <w:r>
        <w:rPr>
          <w:rFonts w:asciiTheme="minorHAnsi" w:eastAsiaTheme="minorHAnsi" w:hAnsiTheme="minorHAnsi" w:cstheme="minorHAnsi"/>
          <w:lang w:val="en-GB" w:eastAsia="en-US"/>
        </w:rPr>
        <w:t xml:space="preserve">I am very happy with the progress the club has made in 2023. I will be stepping down as President but will be more than happy to remain a helping hand in the club guiding the new committee. </w:t>
      </w:r>
      <w:r w:rsidR="00B45F20">
        <w:rPr>
          <w:rFonts w:asciiTheme="minorHAnsi" w:eastAsiaTheme="minorHAnsi" w:hAnsiTheme="minorHAnsi" w:cstheme="minorHAnsi"/>
          <w:lang w:val="en-GB" w:eastAsia="en-US"/>
        </w:rPr>
        <w:t xml:space="preserve">We built some very valuable connections this year and must work to maintain them. </w:t>
      </w:r>
      <w:r w:rsidR="00D50A3F">
        <w:rPr>
          <w:rFonts w:asciiTheme="minorHAnsi" w:eastAsiaTheme="minorHAnsi" w:hAnsiTheme="minorHAnsi" w:cstheme="minorHAnsi"/>
          <w:lang w:val="en-GB" w:eastAsia="en-US"/>
        </w:rPr>
        <w:t xml:space="preserve">I have faith the club will continue to expand and </w:t>
      </w:r>
      <w:r w:rsidR="002A4B74">
        <w:rPr>
          <w:rFonts w:asciiTheme="minorHAnsi" w:eastAsiaTheme="minorHAnsi" w:hAnsiTheme="minorHAnsi" w:cstheme="minorHAnsi"/>
          <w:lang w:val="en-GB" w:eastAsia="en-US"/>
        </w:rPr>
        <w:t>grow,</w:t>
      </w:r>
      <w:r w:rsidR="00D50A3F">
        <w:rPr>
          <w:rFonts w:asciiTheme="minorHAnsi" w:eastAsiaTheme="minorHAnsi" w:hAnsiTheme="minorHAnsi" w:cstheme="minorHAnsi"/>
          <w:lang w:val="en-GB" w:eastAsia="en-US"/>
        </w:rPr>
        <w:t xml:space="preserve"> and I am very excited for the initiatives we have planned. </w:t>
      </w:r>
    </w:p>
    <w:p w14:paraId="1647387F" w14:textId="77777777" w:rsidR="00D50A3F" w:rsidRDefault="00D50A3F" w:rsidP="003229DA">
      <w:pPr>
        <w:jc w:val="both"/>
        <w:rPr>
          <w:rFonts w:asciiTheme="minorHAnsi" w:eastAsiaTheme="minorHAnsi" w:hAnsiTheme="minorHAnsi" w:cstheme="minorHAnsi"/>
          <w:lang w:val="en-GB" w:eastAsia="en-US"/>
        </w:rPr>
      </w:pPr>
    </w:p>
    <w:p w14:paraId="1E577D69" w14:textId="77777777" w:rsidR="00D50A3F" w:rsidRDefault="00D50A3F" w:rsidP="003229DA">
      <w:pPr>
        <w:jc w:val="both"/>
        <w:rPr>
          <w:rFonts w:asciiTheme="minorHAnsi" w:eastAsiaTheme="minorHAnsi" w:hAnsiTheme="minorHAnsi" w:cstheme="minorHAnsi"/>
          <w:lang w:val="en-GB" w:eastAsia="en-US"/>
        </w:rPr>
      </w:pPr>
      <w:r>
        <w:rPr>
          <w:rFonts w:asciiTheme="minorHAnsi" w:eastAsiaTheme="minorHAnsi" w:hAnsiTheme="minorHAnsi" w:cstheme="minorHAnsi"/>
          <w:lang w:val="en-GB" w:eastAsia="en-US"/>
        </w:rPr>
        <w:t>Best Wishes</w:t>
      </w:r>
    </w:p>
    <w:p w14:paraId="0B14A5B4" w14:textId="3872EE8E" w:rsidR="00DA6BFC" w:rsidRDefault="00D50A3F" w:rsidP="003229DA">
      <w:pPr>
        <w:jc w:val="both"/>
        <w:rPr>
          <w:rFonts w:asciiTheme="minorHAnsi" w:eastAsiaTheme="minorHAnsi" w:hAnsiTheme="minorHAnsi" w:cstheme="minorHAnsi"/>
          <w:lang w:val="en-GB" w:eastAsia="en-US"/>
        </w:rPr>
      </w:pPr>
      <w:r>
        <w:rPr>
          <w:rFonts w:asciiTheme="minorHAnsi" w:eastAsiaTheme="minorHAnsi" w:hAnsiTheme="minorHAnsi" w:cstheme="minorHAnsi"/>
          <w:lang w:val="en-GB" w:eastAsia="en-US"/>
        </w:rPr>
        <w:t xml:space="preserve">Angelo </w:t>
      </w:r>
      <w:r w:rsidR="00DC6F92">
        <w:rPr>
          <w:rFonts w:asciiTheme="minorHAnsi" w:eastAsiaTheme="minorHAnsi" w:hAnsiTheme="minorHAnsi" w:cstheme="minorHAnsi"/>
          <w:lang w:val="en-GB" w:eastAsia="en-US"/>
        </w:rPr>
        <w:t>Tinoco</w:t>
      </w:r>
    </w:p>
    <w:p w14:paraId="4575F81C" w14:textId="29ED5073" w:rsidR="00DC6F92" w:rsidRPr="00DC6F92" w:rsidRDefault="00DC6F92" w:rsidP="003229DA">
      <w:pPr>
        <w:jc w:val="both"/>
        <w:rPr>
          <w:rFonts w:asciiTheme="minorHAnsi" w:eastAsiaTheme="minorHAnsi" w:hAnsiTheme="minorHAnsi" w:cstheme="minorHAnsi"/>
          <w:i/>
          <w:iCs/>
          <w:lang w:val="en-GB" w:eastAsia="en-US"/>
        </w:rPr>
      </w:pPr>
      <w:r w:rsidRPr="00DC6F92">
        <w:rPr>
          <w:rFonts w:asciiTheme="minorHAnsi" w:eastAsiaTheme="minorHAnsi" w:hAnsiTheme="minorHAnsi" w:cstheme="minorHAnsi"/>
          <w:i/>
          <w:iCs/>
          <w:lang w:val="en-GB" w:eastAsia="en-US"/>
        </w:rPr>
        <w:t xml:space="preserve">2023 President </w:t>
      </w:r>
    </w:p>
    <w:p w14:paraId="386C3469" w14:textId="70BE3020" w:rsidR="00DC6F92" w:rsidRPr="00DA6BFC" w:rsidRDefault="00DC6F92" w:rsidP="003229DA">
      <w:pPr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lang w:val="en-GB" w:eastAsia="en-US"/>
        </w:rPr>
        <w:t xml:space="preserve">Curtin Economic Society </w:t>
      </w:r>
    </w:p>
    <w:p w14:paraId="5FBADF0D" w14:textId="77777777" w:rsidR="00710F8F" w:rsidRPr="00D776EC" w:rsidRDefault="00710F8F" w:rsidP="003229DA">
      <w:pPr>
        <w:jc w:val="both"/>
        <w:rPr>
          <w:rFonts w:asciiTheme="minorHAnsi" w:hAnsiTheme="minorHAnsi" w:cstheme="minorHAnsi"/>
        </w:rPr>
      </w:pPr>
    </w:p>
    <w:p w14:paraId="256E1EBC" w14:textId="77777777" w:rsidR="00710F8F" w:rsidRPr="00D776EC" w:rsidRDefault="00710F8F" w:rsidP="003229DA">
      <w:pPr>
        <w:jc w:val="both"/>
        <w:rPr>
          <w:rFonts w:asciiTheme="minorHAnsi" w:hAnsiTheme="minorHAnsi" w:cstheme="minorHAnsi"/>
        </w:rPr>
      </w:pPr>
    </w:p>
    <w:p w14:paraId="1CC46294" w14:textId="77777777" w:rsidR="00710F8F" w:rsidRPr="00D776EC" w:rsidRDefault="00710F8F" w:rsidP="003229DA">
      <w:pPr>
        <w:jc w:val="both"/>
        <w:rPr>
          <w:rFonts w:asciiTheme="minorHAnsi" w:hAnsiTheme="minorHAnsi" w:cstheme="minorHAnsi"/>
        </w:rPr>
      </w:pPr>
    </w:p>
    <w:p w14:paraId="54AFEB53" w14:textId="77777777" w:rsidR="00710F8F" w:rsidRDefault="00710F8F" w:rsidP="003229DA">
      <w:pPr>
        <w:jc w:val="both"/>
      </w:pPr>
    </w:p>
    <w:p w14:paraId="6863C39B" w14:textId="77777777" w:rsidR="00710F8F" w:rsidRDefault="00710F8F" w:rsidP="003229DA">
      <w:pPr>
        <w:jc w:val="both"/>
      </w:pPr>
    </w:p>
    <w:p w14:paraId="709E325D" w14:textId="77777777" w:rsidR="00710F8F" w:rsidRDefault="00710F8F" w:rsidP="003229DA">
      <w:pPr>
        <w:jc w:val="both"/>
      </w:pPr>
    </w:p>
    <w:p w14:paraId="78BD0ED8" w14:textId="77777777" w:rsidR="00710F8F" w:rsidRDefault="00710F8F" w:rsidP="003229DA">
      <w:pPr>
        <w:jc w:val="both"/>
      </w:pPr>
    </w:p>
    <w:p w14:paraId="06731238" w14:textId="77777777" w:rsidR="00710F8F" w:rsidRDefault="00710F8F" w:rsidP="003229DA">
      <w:pPr>
        <w:jc w:val="both"/>
      </w:pPr>
    </w:p>
    <w:p w14:paraId="085E0A62" w14:textId="77777777" w:rsidR="00710F8F" w:rsidRDefault="00710F8F" w:rsidP="003229DA">
      <w:pPr>
        <w:jc w:val="both"/>
      </w:pPr>
    </w:p>
    <w:p w14:paraId="7B59B183" w14:textId="77777777" w:rsidR="00710F8F" w:rsidRDefault="00710F8F" w:rsidP="003229DA">
      <w:pPr>
        <w:jc w:val="both"/>
      </w:pPr>
    </w:p>
    <w:p w14:paraId="6A41BEBD" w14:textId="77777777" w:rsidR="00710F8F" w:rsidRDefault="00710F8F" w:rsidP="003229DA">
      <w:pPr>
        <w:jc w:val="both"/>
      </w:pPr>
    </w:p>
    <w:p w14:paraId="541B89A3" w14:textId="77777777" w:rsidR="00710F8F" w:rsidRDefault="00710F8F" w:rsidP="003229DA">
      <w:pPr>
        <w:jc w:val="both"/>
      </w:pPr>
    </w:p>
    <w:p w14:paraId="17206D27" w14:textId="77777777" w:rsidR="00710F8F" w:rsidRDefault="00710F8F" w:rsidP="003229DA">
      <w:pPr>
        <w:jc w:val="both"/>
      </w:pPr>
    </w:p>
    <w:p w14:paraId="21947006" w14:textId="15C17C8B" w:rsidR="00710F8F" w:rsidRDefault="00710F8F" w:rsidP="003229DA">
      <w:pPr>
        <w:jc w:val="both"/>
      </w:pPr>
    </w:p>
    <w:p w14:paraId="6E25CAAD" w14:textId="77777777" w:rsidR="006950DE" w:rsidRDefault="006950DE" w:rsidP="003229DA">
      <w:pPr>
        <w:jc w:val="both"/>
      </w:pPr>
    </w:p>
    <w:p w14:paraId="356BA9B7" w14:textId="2C2972F1" w:rsidR="00C05E02" w:rsidRPr="001967AB" w:rsidRDefault="00C05E02" w:rsidP="001967AB">
      <w:pPr>
        <w:jc w:val="center"/>
        <w:rPr>
          <w:b/>
          <w:bCs/>
          <w:sz w:val="24"/>
          <w:szCs w:val="24"/>
        </w:rPr>
      </w:pPr>
      <w:r w:rsidRPr="001967AB">
        <w:rPr>
          <w:b/>
          <w:bCs/>
          <w:sz w:val="24"/>
          <w:szCs w:val="24"/>
        </w:rPr>
        <w:lastRenderedPageBreak/>
        <w:t xml:space="preserve">Vice </w:t>
      </w:r>
      <w:r w:rsidRPr="00E76521">
        <w:rPr>
          <w:b/>
          <w:bCs/>
          <w:sz w:val="24"/>
          <w:szCs w:val="24"/>
        </w:rPr>
        <w:t>President’s</w:t>
      </w:r>
      <w:r w:rsidRPr="001967AB">
        <w:rPr>
          <w:b/>
          <w:bCs/>
          <w:sz w:val="24"/>
          <w:szCs w:val="24"/>
        </w:rPr>
        <w:t xml:space="preserve"> Report for Curtin Economics Society 202</w:t>
      </w:r>
      <w:r w:rsidR="002C789C" w:rsidRPr="001967AB">
        <w:rPr>
          <w:b/>
          <w:bCs/>
          <w:sz w:val="24"/>
          <w:szCs w:val="24"/>
        </w:rPr>
        <w:t>3</w:t>
      </w:r>
    </w:p>
    <w:p w14:paraId="737D27B9" w14:textId="2A32B3CA" w:rsidR="00C05E02" w:rsidRPr="00C52E23" w:rsidRDefault="00EF40DD" w:rsidP="003229DA">
      <w:pPr>
        <w:jc w:val="both"/>
        <w:rPr>
          <w:b/>
          <w:bCs/>
        </w:rPr>
      </w:pPr>
      <w:r>
        <w:rPr>
          <w:b/>
          <w:bCs/>
        </w:rPr>
        <w:t xml:space="preserve">Focus of the club: Building relationships and fundraising </w:t>
      </w:r>
    </w:p>
    <w:p w14:paraId="2DDFEE46" w14:textId="038C83C1" w:rsidR="0059002E" w:rsidRDefault="002C789C" w:rsidP="003229DA">
      <w:pPr>
        <w:jc w:val="both"/>
      </w:pPr>
      <w:r w:rsidRPr="00887158">
        <w:t xml:space="preserve">The </w:t>
      </w:r>
      <w:r w:rsidR="00C54BB0" w:rsidRPr="00887158">
        <w:t>primary</w:t>
      </w:r>
      <w:r w:rsidR="000A632E">
        <w:t xml:space="preserve"> objective</w:t>
      </w:r>
      <w:r w:rsidR="00C54BB0" w:rsidRPr="00887158">
        <w:t xml:space="preserve"> this year was building the necessary relationships to help elevate our club and improve our events in the future and at</w:t>
      </w:r>
      <w:r w:rsidR="003B10FE" w:rsidRPr="00887158">
        <w:t>tendance</w:t>
      </w:r>
      <w:r w:rsidR="00C54BB0" w:rsidRPr="00887158">
        <w:t xml:space="preserve"> through having a more relevant </w:t>
      </w:r>
      <w:r w:rsidR="003B10FE" w:rsidRPr="00887158">
        <w:t xml:space="preserve">well-rounded </w:t>
      </w:r>
      <w:r w:rsidR="005406CE" w:rsidRPr="00887158">
        <w:t>and holistic club.</w:t>
      </w:r>
      <w:r w:rsidR="00075886" w:rsidRPr="00887158">
        <w:t xml:space="preserve"> This year we had more of </w:t>
      </w:r>
      <w:r w:rsidR="00EF40DD" w:rsidRPr="00887158">
        <w:t xml:space="preserve">a </w:t>
      </w:r>
      <w:r w:rsidR="00075886" w:rsidRPr="00887158">
        <w:t>focus on fund</w:t>
      </w:r>
      <w:r w:rsidR="00EF40DD" w:rsidRPr="00887158">
        <w:t>ra</w:t>
      </w:r>
      <w:r w:rsidR="00075886" w:rsidRPr="00887158">
        <w:t xml:space="preserve">ising to help ensure that we have better funds for the future </w:t>
      </w:r>
      <w:r w:rsidR="00EF40DD" w:rsidRPr="00887158">
        <w:t xml:space="preserve">to hold better events. The sausage sizzle was </w:t>
      </w:r>
      <w:r w:rsidR="007F287E" w:rsidRPr="00887158">
        <w:t>successful</w:t>
      </w:r>
      <w:r w:rsidR="00B147F3" w:rsidRPr="00887158">
        <w:t xml:space="preserve"> </w:t>
      </w:r>
      <w:r w:rsidR="0068604D" w:rsidRPr="00887158">
        <w:t xml:space="preserve">in </w:t>
      </w:r>
      <w:r w:rsidR="00B147F3" w:rsidRPr="00887158">
        <w:t xml:space="preserve">raising $200 that could help contribute to other industry events, it was most useful </w:t>
      </w:r>
      <w:r w:rsidR="00041687" w:rsidRPr="00887158">
        <w:t>in</w:t>
      </w:r>
      <w:r w:rsidR="001224D9" w:rsidRPr="00887158">
        <w:t xml:space="preserve"> </w:t>
      </w:r>
      <w:r w:rsidR="00B147F3" w:rsidRPr="00887158">
        <w:t xml:space="preserve">contributing to </w:t>
      </w:r>
      <w:r w:rsidR="0068604D" w:rsidRPr="00887158">
        <w:t>the series of Econometric workshops that was run in conjunction with the ESA and the Treasury of Western Australia</w:t>
      </w:r>
      <w:r w:rsidR="00410C3B" w:rsidRPr="00887158">
        <w:t xml:space="preserve"> which helped </w:t>
      </w:r>
      <w:r w:rsidR="001224D9" w:rsidRPr="00887158">
        <w:t>build</w:t>
      </w:r>
      <w:r w:rsidR="00410C3B" w:rsidRPr="00887158">
        <w:t xml:space="preserve"> </w:t>
      </w:r>
      <w:r w:rsidR="00041687" w:rsidRPr="00887158">
        <w:t>students'</w:t>
      </w:r>
      <w:r w:rsidR="00410C3B" w:rsidRPr="00887158">
        <w:t xml:space="preserve"> analytical skills </w:t>
      </w:r>
      <w:r w:rsidR="001224D9" w:rsidRPr="00887158">
        <w:t>and</w:t>
      </w:r>
      <w:r w:rsidR="00410C3B" w:rsidRPr="00887158">
        <w:t xml:space="preserve"> give them key </w:t>
      </w:r>
      <w:r w:rsidR="001224D9" w:rsidRPr="00887158">
        <w:t>insights</w:t>
      </w:r>
      <w:r w:rsidR="00410C3B" w:rsidRPr="00887158">
        <w:t xml:space="preserve"> </w:t>
      </w:r>
      <w:r w:rsidR="00041687" w:rsidRPr="00887158">
        <w:t>into</w:t>
      </w:r>
      <w:r w:rsidR="00410C3B" w:rsidRPr="00887158">
        <w:t xml:space="preserve"> the</w:t>
      </w:r>
      <w:r w:rsidR="001224D9" w:rsidRPr="00887158">
        <w:t xml:space="preserve"> industry</w:t>
      </w:r>
      <w:r w:rsidR="00410C3B" w:rsidRPr="00887158">
        <w:t xml:space="preserve"> that are </w:t>
      </w:r>
      <w:r w:rsidR="001224D9" w:rsidRPr="00887158">
        <w:t>particularly</w:t>
      </w:r>
      <w:r w:rsidR="00410C3B" w:rsidRPr="00887158">
        <w:t xml:space="preserve"> relevant to the </w:t>
      </w:r>
      <w:r w:rsidR="00D26869" w:rsidRPr="00887158">
        <w:t>public</w:t>
      </w:r>
      <w:r w:rsidR="001224D9" w:rsidRPr="00887158">
        <w:t xml:space="preserve"> sector of a career as an economist.</w:t>
      </w:r>
      <w:r w:rsidR="00041687" w:rsidRPr="00887158">
        <w:t xml:space="preserve"> Another focus was using Industry connections such as through the Young Economist Society </w:t>
      </w:r>
      <w:r w:rsidR="00D26869" w:rsidRPr="00887158">
        <w:t xml:space="preserve">(ESA) and </w:t>
      </w:r>
      <w:r w:rsidR="00EA6E73" w:rsidRPr="00887158">
        <w:t>university</w:t>
      </w:r>
      <w:r w:rsidR="00D26869" w:rsidRPr="00887158">
        <w:t xml:space="preserve"> lecture</w:t>
      </w:r>
      <w:r w:rsidR="00EA6E73" w:rsidRPr="00887158">
        <w:t>r</w:t>
      </w:r>
      <w:r w:rsidR="00D26869" w:rsidRPr="00887158">
        <w:t xml:space="preserve">s to help enhance events and </w:t>
      </w:r>
      <w:r w:rsidR="00B505B0" w:rsidRPr="00887158">
        <w:t>learning experiences</w:t>
      </w:r>
      <w:r w:rsidR="00EA6E73" w:rsidRPr="00887158">
        <w:t xml:space="preserve">. </w:t>
      </w:r>
      <w:r w:rsidR="00E83696">
        <w:t xml:space="preserve">Most </w:t>
      </w:r>
      <w:r w:rsidR="00213B9F">
        <w:t xml:space="preserve">events this year were run in conjunction with the ESA and our most successful events </w:t>
      </w:r>
      <w:r w:rsidR="00640AC3">
        <w:t>were</w:t>
      </w:r>
      <w:r w:rsidR="00213B9F">
        <w:t xml:space="preserve"> our series of Econometrics workshops with the Treasury and ESA and the BBQ fundraising events.</w:t>
      </w:r>
      <w:r w:rsidR="00640AC3">
        <w:t xml:space="preserve"> </w:t>
      </w:r>
      <w:r w:rsidR="00353129" w:rsidRPr="00887158">
        <w:t>Through</w:t>
      </w:r>
      <w:r w:rsidR="00EA6E73" w:rsidRPr="00887158">
        <w:t xml:space="preserve"> these connections in </w:t>
      </w:r>
      <w:r w:rsidR="00353129" w:rsidRPr="00887158">
        <w:t>particular</w:t>
      </w:r>
      <w:r w:rsidR="00EA6E73" w:rsidRPr="00887158">
        <w:t xml:space="preserve"> </w:t>
      </w:r>
      <w:r w:rsidR="00353129" w:rsidRPr="00887158">
        <w:t>our connection with the ESA we have been able to host events that are not feasible as an individual club due to financial and resource constraints</w:t>
      </w:r>
      <w:r w:rsidR="00887158">
        <w:t>, as a result</w:t>
      </w:r>
      <w:r w:rsidR="00474BC5">
        <w:t>,</w:t>
      </w:r>
      <w:r w:rsidR="00887158">
        <w:t xml:space="preserve"> we continue to work with FBL, other commerce clubs</w:t>
      </w:r>
      <w:r w:rsidR="00474BC5">
        <w:t xml:space="preserve">, </w:t>
      </w:r>
      <w:r w:rsidR="0059002E">
        <w:t>The Treasury and the ESA to build events that enhance employability skills</w:t>
      </w:r>
      <w:r w:rsidR="00570680">
        <w:t xml:space="preserve">, give students some fun and relaxation and a better way into the industry. </w:t>
      </w:r>
    </w:p>
    <w:p w14:paraId="4D11ED0E" w14:textId="77777777" w:rsidR="004A0AD3" w:rsidRDefault="004A0AD3" w:rsidP="003229DA">
      <w:pPr>
        <w:jc w:val="both"/>
      </w:pPr>
    </w:p>
    <w:p w14:paraId="3C8D32A1" w14:textId="77777777" w:rsidR="004A0AD3" w:rsidRDefault="004A0AD3" w:rsidP="003229DA">
      <w:pPr>
        <w:jc w:val="both"/>
      </w:pPr>
    </w:p>
    <w:p w14:paraId="4467FD79" w14:textId="7357DCC3" w:rsidR="00C05E02" w:rsidRDefault="00570680" w:rsidP="003229DA">
      <w:pPr>
        <w:jc w:val="both"/>
        <w:rPr>
          <w:b/>
          <w:bCs/>
        </w:rPr>
      </w:pPr>
      <w:r>
        <w:rPr>
          <w:b/>
          <w:bCs/>
        </w:rPr>
        <w:t>P</w:t>
      </w:r>
      <w:r w:rsidR="0059002E">
        <w:rPr>
          <w:b/>
          <w:bCs/>
        </w:rPr>
        <w:t>lanning</w:t>
      </w:r>
      <w:r w:rsidR="00C05E02" w:rsidRPr="00C52E23">
        <w:rPr>
          <w:b/>
          <w:bCs/>
        </w:rPr>
        <w:t xml:space="preserve"> for the future</w:t>
      </w:r>
    </w:p>
    <w:p w14:paraId="26A23BD3" w14:textId="3FF4C512" w:rsidR="00874402" w:rsidRDefault="00E427C6" w:rsidP="003229DA">
      <w:pPr>
        <w:jc w:val="both"/>
      </w:pPr>
      <w:r>
        <w:t xml:space="preserve">I think our most successful event this year </w:t>
      </w:r>
      <w:r w:rsidR="00D37611">
        <w:t xml:space="preserve">was the Econometric workshops run </w:t>
      </w:r>
      <w:r w:rsidR="00E20558">
        <w:t>by</w:t>
      </w:r>
      <w:r w:rsidR="00D37611">
        <w:t xml:space="preserve"> the </w:t>
      </w:r>
      <w:r w:rsidR="00E20558">
        <w:t>CES with the ESA and the Treasury of Western Australia.</w:t>
      </w:r>
      <w:r w:rsidR="00874402">
        <w:t xml:space="preserve"> </w:t>
      </w:r>
      <w:r w:rsidR="00710F8F">
        <w:t>Sadly,</w:t>
      </w:r>
      <w:r w:rsidR="00713A7D">
        <w:t xml:space="preserve"> though the members were mostly non</w:t>
      </w:r>
      <w:r w:rsidR="00710F8F">
        <w:t>-</w:t>
      </w:r>
      <w:r w:rsidR="00713A7D">
        <w:t xml:space="preserve">Curtin University students as they came from Industry or other Universities through the ESA. </w:t>
      </w:r>
      <w:r w:rsidR="00874402">
        <w:t xml:space="preserve">Some improvements would be to have the series of workshops run earlier in the semester so that more people can come (the late start was good so that people </w:t>
      </w:r>
      <w:r w:rsidR="00817664">
        <w:t>could</w:t>
      </w:r>
      <w:r w:rsidR="00874402">
        <w:t xml:space="preserve"> get there after </w:t>
      </w:r>
      <w:r w:rsidR="009220EC">
        <w:t xml:space="preserve">work) and </w:t>
      </w:r>
      <w:r w:rsidR="00817664">
        <w:t>m</w:t>
      </w:r>
      <w:r w:rsidR="00874402">
        <w:t xml:space="preserve">aybe networking and food should be served beforehand so that </w:t>
      </w:r>
      <w:r w:rsidR="00874402" w:rsidRPr="00874402">
        <w:t>people have time to get there and have something to eat beforehand.</w:t>
      </w:r>
      <w:r w:rsidR="00874402">
        <w:t xml:space="preserve"> However, if done afterward then people get an opportunity to eat and network </w:t>
      </w:r>
      <w:r w:rsidR="003720EA">
        <w:t>with the industry leaders though the industry leaders might not stay behind because of Government regulations and it being late at night (should talk to the Treasury). Oth</w:t>
      </w:r>
      <w:r w:rsidR="00CA5A30">
        <w:t xml:space="preserve">er improvements would be to hire a computer lab so that it is easier to see the code and </w:t>
      </w:r>
      <w:r w:rsidR="003F3EB3">
        <w:t xml:space="preserve">maybe add an online forum for better understanding. </w:t>
      </w:r>
      <w:r w:rsidR="002E04A9">
        <w:t>Should</w:t>
      </w:r>
      <w:r w:rsidR="003F3EB3">
        <w:t xml:space="preserve"> consider running the holidays around the Treasury mid-year review so that people have more time to go through the content, revise the content, and look at it </w:t>
      </w:r>
      <w:r w:rsidR="00362206">
        <w:t>and</w:t>
      </w:r>
      <w:r w:rsidR="003F3EB3">
        <w:t xml:space="preserve"> understand it better.</w:t>
      </w:r>
      <w:r w:rsidR="00362206">
        <w:t xml:space="preserve"> The thing that worked well was the invitation sent th</w:t>
      </w:r>
      <w:r w:rsidR="00C640AF">
        <w:t>r</w:t>
      </w:r>
      <w:r w:rsidR="00362206">
        <w:t xml:space="preserve">ough </w:t>
      </w:r>
      <w:r w:rsidR="00734A9B">
        <w:t>Google Drive</w:t>
      </w:r>
      <w:r w:rsidR="00362206">
        <w:t xml:space="preserve"> and </w:t>
      </w:r>
      <w:r w:rsidR="00734A9B">
        <w:t xml:space="preserve">the relevant documents sent on </w:t>
      </w:r>
      <w:r w:rsidR="001C4F27">
        <w:t>Google Drive</w:t>
      </w:r>
      <w:r w:rsidR="00734A9B">
        <w:t>.</w:t>
      </w:r>
      <w:r w:rsidR="001C4F27">
        <w:t xml:space="preserve"> When sending out the invites and dealing with Admin which was done by Anusha from the ESA and </w:t>
      </w:r>
      <w:r w:rsidR="004A0AD3">
        <w:t>me,</w:t>
      </w:r>
      <w:r w:rsidR="001C4F27">
        <w:t xml:space="preserve"> we quickly </w:t>
      </w:r>
      <w:r w:rsidR="002B3006">
        <w:t>realized</w:t>
      </w:r>
      <w:r w:rsidR="001C4F27">
        <w:t xml:space="preserve"> that not everyone has </w:t>
      </w:r>
      <w:r w:rsidR="002B3006">
        <w:t xml:space="preserve">Google Drive so in the invitation email we should </w:t>
      </w:r>
      <w:r w:rsidR="004A0AD3">
        <w:t>investigate</w:t>
      </w:r>
      <w:r w:rsidR="000703FE">
        <w:t xml:space="preserve"> having a statement that requires the email linked to Google Drive</w:t>
      </w:r>
      <w:r w:rsidR="004D6279">
        <w:t>/ the creation of a Google Drive account</w:t>
      </w:r>
      <w:r w:rsidR="000703FE">
        <w:t xml:space="preserve"> (Should </w:t>
      </w:r>
      <w:r w:rsidR="004A0AD3">
        <w:t>investigate</w:t>
      </w:r>
      <w:r w:rsidR="000703FE">
        <w:t xml:space="preserve"> the creation of an RSVP link).</w:t>
      </w:r>
      <w:r w:rsidR="004D6279">
        <w:t xml:space="preserve"> </w:t>
      </w:r>
      <w:r w:rsidR="008F6F12">
        <w:t xml:space="preserve">In 2024 with Zac Muscat from the Treasury and </w:t>
      </w:r>
      <w:r w:rsidR="00C351D4">
        <w:t>the ESA we are planning to host either another series of R training or a series of Excel training</w:t>
      </w:r>
      <w:r w:rsidR="009B037B">
        <w:t xml:space="preserve">, expression of interest should be sent out at the start of the semester. </w:t>
      </w:r>
    </w:p>
    <w:p w14:paraId="62496642" w14:textId="28E39CAB" w:rsidR="004A0AD3" w:rsidRDefault="00651F77" w:rsidP="003229DA">
      <w:pPr>
        <w:jc w:val="both"/>
      </w:pPr>
      <w:r>
        <w:lastRenderedPageBreak/>
        <w:t>Another</w:t>
      </w:r>
      <w:r w:rsidR="004A0AD3" w:rsidRPr="004A0AD3">
        <w:t xml:space="preserve"> successful </w:t>
      </w:r>
      <w:r>
        <w:t>event</w:t>
      </w:r>
      <w:r w:rsidR="004A0AD3" w:rsidRPr="004A0AD3">
        <w:t xml:space="preserve"> </w:t>
      </w:r>
      <w:r w:rsidR="003C1779">
        <w:t>was</w:t>
      </w:r>
      <w:r w:rsidR="004A0AD3" w:rsidRPr="004A0AD3">
        <w:t xml:space="preserve"> </w:t>
      </w:r>
      <w:r w:rsidR="00543780">
        <w:t>“</w:t>
      </w:r>
      <w:r w:rsidR="004A0AD3" w:rsidRPr="004A0AD3">
        <w:t xml:space="preserve">where can a </w:t>
      </w:r>
      <w:r w:rsidR="004A0AD3">
        <w:t>Degree</w:t>
      </w:r>
      <w:r w:rsidR="004A0AD3" w:rsidRPr="004A0AD3">
        <w:t xml:space="preserve"> in Economics take you</w:t>
      </w:r>
      <w:r w:rsidR="00543780">
        <w:t xml:space="preserve">”, we had an issue with attendance and dropping out of guests due to </w:t>
      </w:r>
      <w:r>
        <w:t>last-minute</w:t>
      </w:r>
      <w:r w:rsidR="00543780">
        <w:t xml:space="preserve"> </w:t>
      </w:r>
      <w:r>
        <w:t>event</w:t>
      </w:r>
      <w:r w:rsidR="00543780">
        <w:t xml:space="preserve"> changes and similar issues of this nature. </w:t>
      </w:r>
      <w:r>
        <w:t xml:space="preserve">To avoid issues like this we should make for club members and Industry leaders an RSVP link with a tentative calendar of events and details that industry partners, commerce club members (not just CES) </w:t>
      </w:r>
      <w:r w:rsidR="00210F57">
        <w:t xml:space="preserve">and the ESA could express interest in and rate with an outline of events with ample time to fundraise, plan and </w:t>
      </w:r>
      <w:r w:rsidR="00E5001E">
        <w:t>organize</w:t>
      </w:r>
      <w:r w:rsidR="0066241E">
        <w:t xml:space="preserve">. The calendar at the start of the year would increase </w:t>
      </w:r>
      <w:r w:rsidR="00E745E3">
        <w:t>sign</w:t>
      </w:r>
      <w:r w:rsidR="00E5001E">
        <w:t>-</w:t>
      </w:r>
      <w:r w:rsidR="00E745E3">
        <w:t>ups</w:t>
      </w:r>
      <w:r w:rsidR="0066241E">
        <w:t xml:space="preserve"> </w:t>
      </w:r>
      <w:r w:rsidR="00BC793B">
        <w:t xml:space="preserve">as </w:t>
      </w:r>
      <w:r w:rsidR="00A263F0">
        <w:t>students</w:t>
      </w:r>
      <w:r w:rsidR="00BC793B">
        <w:t xml:space="preserve"> f</w:t>
      </w:r>
      <w:r w:rsidR="002F6768">
        <w:t>ro</w:t>
      </w:r>
      <w:r w:rsidR="00BC793B">
        <w:t xml:space="preserve">m </w:t>
      </w:r>
      <w:r w:rsidR="00A263F0">
        <w:t>Curtin</w:t>
      </w:r>
      <w:r w:rsidR="00BC793B">
        <w:t xml:space="preserve"> and other relevant bodies such as the ESA (which include students </w:t>
      </w:r>
      <w:r w:rsidR="00A263F0">
        <w:t>from</w:t>
      </w:r>
      <w:r w:rsidR="00BC793B">
        <w:t xml:space="preserve"> other universities with economic </w:t>
      </w:r>
      <w:r w:rsidR="00E745E3">
        <w:t>backgrounds</w:t>
      </w:r>
      <w:r w:rsidR="00A263F0">
        <w:t xml:space="preserve"> and industry partners would know what to expect)</w:t>
      </w:r>
      <w:r w:rsidR="00E745E3">
        <w:t xml:space="preserve">. </w:t>
      </w:r>
      <w:r w:rsidR="00E5001E">
        <w:t>If</w:t>
      </w:r>
      <w:r w:rsidR="00E745E3">
        <w:t xml:space="preserve"> all student accounts are linked to a </w:t>
      </w:r>
      <w:r w:rsidR="00E5001E">
        <w:t xml:space="preserve">Google </w:t>
      </w:r>
      <w:r w:rsidR="00EF6E04">
        <w:t>Drive,</w:t>
      </w:r>
      <w:r w:rsidR="00E745E3">
        <w:t xml:space="preserve"> then an RSVP link could be made using Google Drive and </w:t>
      </w:r>
      <w:r w:rsidR="00E5001E">
        <w:t xml:space="preserve">promoted by the ESA, FBL, club support, and on lecture blackboards. Could additionally invite other clubs to boost numbers of attendance. </w:t>
      </w:r>
    </w:p>
    <w:p w14:paraId="29C37C27" w14:textId="1C00180F" w:rsidR="003C1779" w:rsidRDefault="003C1779" w:rsidP="003229DA">
      <w:pPr>
        <w:jc w:val="both"/>
      </w:pPr>
      <w:r>
        <w:t>T</w:t>
      </w:r>
      <w:r w:rsidR="009307A7">
        <w:t xml:space="preserve">his year we have learned from our mistakes </w:t>
      </w:r>
      <w:r w:rsidR="00B55DA8">
        <w:t>as a result had</w:t>
      </w:r>
      <w:r w:rsidR="009307A7">
        <w:t xml:space="preserve"> far fewer events this year than last</w:t>
      </w:r>
      <w:r w:rsidR="00B55DA8">
        <w:t>, we</w:t>
      </w:r>
      <w:r w:rsidR="009307A7">
        <w:t xml:space="preserve"> focused on more meaningful and value-adding events that would help build career-based connections and skills while avoiding the busy periods. </w:t>
      </w:r>
    </w:p>
    <w:p w14:paraId="1B8084F7" w14:textId="2565B342" w:rsidR="009307A7" w:rsidRDefault="00EF6E04" w:rsidP="003229DA">
      <w:pPr>
        <w:jc w:val="both"/>
      </w:pPr>
      <w:r>
        <w:t xml:space="preserve">The major </w:t>
      </w:r>
      <w:r w:rsidR="004B11F0">
        <w:t>takeaway</w:t>
      </w:r>
      <w:r>
        <w:t xml:space="preserve"> from this year </w:t>
      </w:r>
      <w:r w:rsidR="004B11F0">
        <w:t>is</w:t>
      </w:r>
      <w:r>
        <w:t xml:space="preserve"> that events that develop key industry skills and</w:t>
      </w:r>
      <w:r w:rsidR="00FA5D9B">
        <w:t xml:space="preserve"> </w:t>
      </w:r>
      <w:r w:rsidR="008463BD">
        <w:t>connections</w:t>
      </w:r>
      <w:r>
        <w:t xml:space="preserve"> will</w:t>
      </w:r>
      <w:r w:rsidR="000F43C6">
        <w:t xml:space="preserve"> </w:t>
      </w:r>
      <w:r w:rsidR="008463BD">
        <w:t xml:space="preserve">be well received by the students at </w:t>
      </w:r>
      <w:r w:rsidR="000F43C6">
        <w:t>Curtin</w:t>
      </w:r>
      <w:r w:rsidR="008463BD">
        <w:t xml:space="preserve">, other University </w:t>
      </w:r>
      <w:r w:rsidR="000F43C6">
        <w:t>students</w:t>
      </w:r>
      <w:r w:rsidR="00126A68">
        <w:t>,</w:t>
      </w:r>
      <w:r w:rsidR="008463BD">
        <w:t xml:space="preserve"> and industry connections (Other University students </w:t>
      </w:r>
      <w:r w:rsidR="000F43C6">
        <w:t>and Industry</w:t>
      </w:r>
      <w:r w:rsidR="008463BD">
        <w:t xml:space="preserve"> leaders can be reached through the ESA). </w:t>
      </w:r>
      <w:r w:rsidR="004B11F0">
        <w:t xml:space="preserve">  </w:t>
      </w:r>
      <w:r w:rsidR="003C1779">
        <w:t>Additionally, b</w:t>
      </w:r>
      <w:r w:rsidR="008463BD">
        <w:t xml:space="preserve">etter promotion and events can be </w:t>
      </w:r>
      <w:r w:rsidR="000F43C6">
        <w:t>achieved</w:t>
      </w:r>
      <w:r w:rsidR="008463BD">
        <w:t xml:space="preserve"> through collaboration with other </w:t>
      </w:r>
      <w:r w:rsidR="000F43C6">
        <w:t>clubs</w:t>
      </w:r>
      <w:r w:rsidR="008463BD">
        <w:t>, FBL, Student Guild, Lectures</w:t>
      </w:r>
      <w:r w:rsidR="00126A68">
        <w:t>,</w:t>
      </w:r>
      <w:r w:rsidR="008463BD">
        <w:t xml:space="preserve"> and ESA through tapping into these resources and </w:t>
      </w:r>
      <w:r w:rsidR="000F43C6">
        <w:t xml:space="preserve">fundraising better events can be achieved throughout the year. </w:t>
      </w:r>
    </w:p>
    <w:p w14:paraId="50E4FE74" w14:textId="77777777" w:rsidR="00710F8F" w:rsidRPr="004A0AD3" w:rsidRDefault="00710F8F" w:rsidP="003229DA">
      <w:pPr>
        <w:jc w:val="both"/>
      </w:pPr>
    </w:p>
    <w:p w14:paraId="509F399C" w14:textId="44547A0C" w:rsidR="00C05E02" w:rsidRPr="009307A7" w:rsidRDefault="00C05E02" w:rsidP="003229DA">
      <w:pPr>
        <w:jc w:val="both"/>
        <w:rPr>
          <w:b/>
          <w:bCs/>
        </w:rPr>
      </w:pPr>
      <w:r w:rsidRPr="009307A7">
        <w:rPr>
          <w:b/>
          <w:bCs/>
        </w:rPr>
        <w:t>Recommendations</w:t>
      </w:r>
    </w:p>
    <w:p w14:paraId="75EEC479" w14:textId="51915DEF" w:rsidR="000C5496" w:rsidRDefault="009307A7" w:rsidP="003229DA">
      <w:pPr>
        <w:jc w:val="both"/>
      </w:pPr>
      <w:r>
        <w:t xml:space="preserve">The major improvements and recommendations that should be considered for the </w:t>
      </w:r>
      <w:r w:rsidR="006E3DDB">
        <w:t>club's</w:t>
      </w:r>
      <w:r>
        <w:t xml:space="preserve"> future include </w:t>
      </w:r>
      <w:r w:rsidR="005C2342">
        <w:t xml:space="preserve">making a tentative events calendar before the semester continues, </w:t>
      </w:r>
      <w:r w:rsidR="0047662F">
        <w:t>looking</w:t>
      </w:r>
      <w:r w:rsidR="005C2342">
        <w:t xml:space="preserve"> into cheap tote bags or </w:t>
      </w:r>
      <w:r w:rsidR="00B751C6">
        <w:t>pens with the club logo to fundraise</w:t>
      </w:r>
      <w:r w:rsidR="0047662F">
        <w:t>/give away in competitions such as quiz night (work with the Faculty to redesign more noticeable and appropriate t-shirts)</w:t>
      </w:r>
      <w:r w:rsidR="00B751C6">
        <w:t xml:space="preserve">, liaise with lectures to go into </w:t>
      </w:r>
      <w:r w:rsidR="00546A08">
        <w:t>classrooms</w:t>
      </w:r>
      <w:r w:rsidR="00E078BC">
        <w:t xml:space="preserve"> and speak (also recruit using flyers), consider running a cafe talking to lectures about classes, </w:t>
      </w:r>
      <w:r w:rsidR="00546A08">
        <w:t>have an expression of interest form for suggested events at the guild o-day</w:t>
      </w:r>
      <w:r w:rsidR="00EB6BFD">
        <w:t xml:space="preserve"> and likewise events, help promote vacant roles </w:t>
      </w:r>
      <w:r w:rsidR="00F675A5">
        <w:t>and</w:t>
      </w:r>
      <w:r w:rsidR="00EB6BFD">
        <w:t xml:space="preserve"> events </w:t>
      </w:r>
      <w:r w:rsidR="004A2377">
        <w:t xml:space="preserve">through FBL, guild, ESA?, consider bringing back the newspaper with a Joke column and the executives writing it each week </w:t>
      </w:r>
      <w:r w:rsidR="00905F7F">
        <w:t>considering inclusion of the</w:t>
      </w:r>
      <w:r w:rsidR="004A2377">
        <w:t xml:space="preserve"> ESA</w:t>
      </w:r>
      <w:r w:rsidR="004B227E">
        <w:t xml:space="preserve">. In 2023 the CES should </w:t>
      </w:r>
      <w:r w:rsidR="00DA70FF">
        <w:t xml:space="preserve">work more with the University and clubs for the provision of better events through gaining greater access to resources and funding. </w:t>
      </w:r>
    </w:p>
    <w:p w14:paraId="6F825473" w14:textId="4CABE940" w:rsidR="000C5496" w:rsidRDefault="000C5496" w:rsidP="003229DA">
      <w:pPr>
        <w:jc w:val="both"/>
      </w:pPr>
      <w:r>
        <w:t>I look forward to the year to come and the opportunities that it will bring.</w:t>
      </w:r>
    </w:p>
    <w:p w14:paraId="6F25D3C5" w14:textId="52E84DF0" w:rsidR="00766487" w:rsidRDefault="000C5496" w:rsidP="003229DA">
      <w:pPr>
        <w:jc w:val="both"/>
      </w:pPr>
      <w:r>
        <w:t>Arabella Haythorpe</w:t>
      </w:r>
    </w:p>
    <w:p w14:paraId="752196EB" w14:textId="77777777" w:rsidR="00DC6F92" w:rsidRDefault="00766487" w:rsidP="003229DA">
      <w:pPr>
        <w:jc w:val="both"/>
        <w:rPr>
          <w:i/>
          <w:iCs/>
        </w:rPr>
      </w:pPr>
      <w:r w:rsidRPr="00A32559">
        <w:rPr>
          <w:i/>
          <w:iCs/>
        </w:rPr>
        <w:t>202</w:t>
      </w:r>
      <w:r w:rsidR="000C5496">
        <w:rPr>
          <w:i/>
          <w:iCs/>
        </w:rPr>
        <w:t>3</w:t>
      </w:r>
      <w:r w:rsidRPr="00A32559">
        <w:rPr>
          <w:i/>
          <w:iCs/>
        </w:rPr>
        <w:t xml:space="preserve"> </w:t>
      </w:r>
      <w:r>
        <w:rPr>
          <w:i/>
          <w:iCs/>
        </w:rPr>
        <w:t xml:space="preserve">Vice President </w:t>
      </w:r>
    </w:p>
    <w:p w14:paraId="2447568E" w14:textId="53EA380F" w:rsidR="00766487" w:rsidRPr="00DC6F92" w:rsidRDefault="00DC6F92" w:rsidP="003229DA">
      <w:pPr>
        <w:jc w:val="both"/>
        <w:rPr>
          <w:i/>
          <w:iCs/>
        </w:rPr>
      </w:pPr>
      <w:r>
        <w:t>C</w:t>
      </w:r>
      <w:r w:rsidR="00766487">
        <w:t>urtin Economics Societ</w:t>
      </w:r>
      <w:r w:rsidR="007410CD">
        <w:t>y</w:t>
      </w:r>
    </w:p>
    <w:p w14:paraId="366B8B3B" w14:textId="77777777" w:rsidR="007410CD" w:rsidRDefault="007410CD" w:rsidP="003229DA">
      <w:pPr>
        <w:jc w:val="both"/>
      </w:pPr>
    </w:p>
    <w:p w14:paraId="176FCB14" w14:textId="77777777" w:rsidR="00766487" w:rsidRDefault="00766487" w:rsidP="003229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6"/>
          <w:szCs w:val="26"/>
          <w:u w:val="single"/>
        </w:rPr>
      </w:pPr>
    </w:p>
    <w:p w14:paraId="62E559C4" w14:textId="56C9293A" w:rsidR="00C05E02" w:rsidRPr="00C05E02" w:rsidRDefault="00C05E02" w:rsidP="003229DA">
      <w:pPr>
        <w:tabs>
          <w:tab w:val="left" w:pos="3440"/>
        </w:tabs>
        <w:jc w:val="both"/>
        <w:rPr>
          <w:b/>
          <w:bCs/>
        </w:rPr>
      </w:pPr>
      <w:r>
        <w:lastRenderedPageBreak/>
        <w:tab/>
      </w:r>
      <w:r w:rsidRPr="00730CBE">
        <w:rPr>
          <w:b/>
          <w:bCs/>
          <w:sz w:val="28"/>
          <w:szCs w:val="28"/>
        </w:rPr>
        <w:t xml:space="preserve">Treasurer’s Report </w:t>
      </w:r>
    </w:p>
    <w:p w14:paraId="13B1A5DF" w14:textId="7CF1AD95" w:rsidR="00C05E02" w:rsidRDefault="007856F4" w:rsidP="003229DA">
      <w:pPr>
        <w:jc w:val="both"/>
      </w:pPr>
      <w:r w:rsidRPr="007856F4">
        <w:rPr>
          <w:noProof/>
        </w:rPr>
        <w:drawing>
          <wp:inline distT="0" distB="0" distL="0" distR="0" wp14:anchorId="5E9D1B6C" wp14:editId="38DA72E7">
            <wp:extent cx="5731510" cy="3000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6E450" w14:textId="1B7EC024" w:rsidR="00344BF1" w:rsidRDefault="00344BF1" w:rsidP="003229DA">
      <w:pPr>
        <w:jc w:val="both"/>
      </w:pPr>
      <w:r w:rsidRPr="00344BF1">
        <w:rPr>
          <w:noProof/>
        </w:rPr>
        <w:drawing>
          <wp:inline distT="0" distB="0" distL="0" distR="0" wp14:anchorId="689DED3B" wp14:editId="597B6E78">
            <wp:extent cx="5731510" cy="1199515"/>
            <wp:effectExtent l="0" t="0" r="0" b="0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2A2D0" w14:textId="77777777" w:rsidR="00C05E02" w:rsidRDefault="00C05E02" w:rsidP="003229DA">
      <w:pPr>
        <w:jc w:val="both"/>
      </w:pPr>
    </w:p>
    <w:p w14:paraId="3C8CDDC1" w14:textId="5E15653F" w:rsidR="00C05E02" w:rsidRDefault="007410CD" w:rsidP="003229DA">
      <w:pPr>
        <w:jc w:val="both"/>
      </w:pPr>
      <w:r>
        <w:t>Aakash Neupane</w:t>
      </w:r>
    </w:p>
    <w:p w14:paraId="032406F0" w14:textId="7A355BC2" w:rsidR="00C05E02" w:rsidRPr="00A32559" w:rsidRDefault="00C05E02" w:rsidP="003229DA">
      <w:pPr>
        <w:jc w:val="both"/>
        <w:rPr>
          <w:i/>
          <w:iCs/>
        </w:rPr>
      </w:pPr>
      <w:r w:rsidRPr="00A32559">
        <w:rPr>
          <w:i/>
          <w:iCs/>
        </w:rPr>
        <w:t>202</w:t>
      </w:r>
      <w:r w:rsidR="007410CD">
        <w:rPr>
          <w:i/>
          <w:iCs/>
        </w:rPr>
        <w:t xml:space="preserve">3 </w:t>
      </w:r>
      <w:r>
        <w:rPr>
          <w:i/>
          <w:iCs/>
        </w:rPr>
        <w:t xml:space="preserve">Treasurer </w:t>
      </w:r>
    </w:p>
    <w:p w14:paraId="182AE627" w14:textId="36CE7D0E" w:rsidR="00C05E02" w:rsidRDefault="00C05E02" w:rsidP="003229DA">
      <w:pPr>
        <w:jc w:val="both"/>
      </w:pPr>
      <w:r>
        <w:t xml:space="preserve">Curtin Economics Society </w:t>
      </w:r>
    </w:p>
    <w:p w14:paraId="2AA0642B" w14:textId="662F968B" w:rsidR="00766487" w:rsidRDefault="00766487" w:rsidP="003229DA">
      <w:pPr>
        <w:jc w:val="both"/>
      </w:pPr>
    </w:p>
    <w:p w14:paraId="4AAF32EE" w14:textId="7297FCEA" w:rsidR="00766487" w:rsidRDefault="00766487" w:rsidP="003229DA">
      <w:pPr>
        <w:jc w:val="both"/>
      </w:pPr>
    </w:p>
    <w:p w14:paraId="4BCE9019" w14:textId="77777777" w:rsidR="006E00A7" w:rsidRDefault="006E00A7" w:rsidP="003229DA">
      <w:pPr>
        <w:jc w:val="both"/>
      </w:pPr>
    </w:p>
    <w:p w14:paraId="777840C6" w14:textId="5B59DB1F" w:rsidR="00766487" w:rsidRDefault="00766487" w:rsidP="003229DA">
      <w:pPr>
        <w:jc w:val="both"/>
      </w:pPr>
    </w:p>
    <w:p w14:paraId="21382362" w14:textId="01B22865" w:rsidR="00766487" w:rsidRDefault="00766487" w:rsidP="003229DA">
      <w:pPr>
        <w:jc w:val="both"/>
      </w:pPr>
    </w:p>
    <w:p w14:paraId="42188BD7" w14:textId="42B998F6" w:rsidR="00C05E02" w:rsidRDefault="00C05E02" w:rsidP="003229DA">
      <w:pPr>
        <w:jc w:val="both"/>
      </w:pPr>
    </w:p>
    <w:p w14:paraId="652DF7BF" w14:textId="2F86472F" w:rsidR="00C05E02" w:rsidRDefault="00C05E02" w:rsidP="003229DA">
      <w:pPr>
        <w:jc w:val="both"/>
      </w:pPr>
    </w:p>
    <w:p w14:paraId="31710608" w14:textId="77777777" w:rsidR="00C05E02" w:rsidRDefault="00C05E02" w:rsidP="003229DA">
      <w:pPr>
        <w:jc w:val="both"/>
      </w:pPr>
    </w:p>
    <w:sectPr w:rsidR="00C05E0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3A9E2" w14:textId="77777777" w:rsidR="0039708E" w:rsidRDefault="0039708E" w:rsidP="00C05E02">
      <w:pPr>
        <w:spacing w:after="0" w:line="240" w:lineRule="auto"/>
      </w:pPr>
      <w:r>
        <w:separator/>
      </w:r>
    </w:p>
  </w:endnote>
  <w:endnote w:type="continuationSeparator" w:id="0">
    <w:p w14:paraId="62FDC628" w14:textId="77777777" w:rsidR="0039708E" w:rsidRDefault="0039708E" w:rsidP="00C05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CDF2F" w14:textId="77777777" w:rsidR="0039708E" w:rsidRDefault="0039708E" w:rsidP="00C05E02">
      <w:pPr>
        <w:spacing w:after="0" w:line="240" w:lineRule="auto"/>
      </w:pPr>
      <w:r>
        <w:separator/>
      </w:r>
    </w:p>
  </w:footnote>
  <w:footnote w:type="continuationSeparator" w:id="0">
    <w:p w14:paraId="3521BF32" w14:textId="77777777" w:rsidR="0039708E" w:rsidRDefault="0039708E" w:rsidP="00C05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12D88"/>
    <w:multiLevelType w:val="hybridMultilevel"/>
    <w:tmpl w:val="1A0C9C22"/>
    <w:lvl w:ilvl="0" w:tplc="8BAA7508">
      <w:start w:val="202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12BC"/>
    <w:multiLevelType w:val="hybridMultilevel"/>
    <w:tmpl w:val="529E0C94"/>
    <w:lvl w:ilvl="0" w:tplc="50F2E97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E837AF"/>
    <w:multiLevelType w:val="hybridMultilevel"/>
    <w:tmpl w:val="877AC430"/>
    <w:lvl w:ilvl="0" w:tplc="FBAE0AE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B22F3D"/>
    <w:multiLevelType w:val="hybridMultilevel"/>
    <w:tmpl w:val="C7467822"/>
    <w:lvl w:ilvl="0" w:tplc="C87849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9F7BD4"/>
    <w:multiLevelType w:val="multilevel"/>
    <w:tmpl w:val="8CC268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FFE1AFD"/>
    <w:multiLevelType w:val="hybridMultilevel"/>
    <w:tmpl w:val="54B4DCC4"/>
    <w:lvl w:ilvl="0" w:tplc="E3D8633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FB063F"/>
    <w:multiLevelType w:val="hybridMultilevel"/>
    <w:tmpl w:val="CA024400"/>
    <w:lvl w:ilvl="0" w:tplc="D6AAF55C">
      <w:start w:val="202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40165B"/>
    <w:multiLevelType w:val="multilevel"/>
    <w:tmpl w:val="879A9160"/>
    <w:styleLink w:val="CurrentList1"/>
    <w:lvl w:ilvl="0">
      <w:start w:val="202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7B404A"/>
    <w:multiLevelType w:val="hybridMultilevel"/>
    <w:tmpl w:val="A504F91E"/>
    <w:lvl w:ilvl="0" w:tplc="A2EE30B2">
      <w:start w:val="2022"/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3BC2406E"/>
    <w:multiLevelType w:val="multilevel"/>
    <w:tmpl w:val="1DA6D7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0F23F81"/>
    <w:multiLevelType w:val="multilevel"/>
    <w:tmpl w:val="107EF5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10F2130"/>
    <w:multiLevelType w:val="multilevel"/>
    <w:tmpl w:val="E20EC9F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eastAsia="Arial" w:hAnsi="Arial" w:cs="Arial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2" w15:restartNumberingAfterBreak="0">
    <w:nsid w:val="43071F7B"/>
    <w:multiLevelType w:val="hybridMultilevel"/>
    <w:tmpl w:val="7698196E"/>
    <w:lvl w:ilvl="0" w:tplc="3CB0836E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3D17B94"/>
    <w:multiLevelType w:val="multilevel"/>
    <w:tmpl w:val="3D101F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1027820"/>
    <w:multiLevelType w:val="hybridMultilevel"/>
    <w:tmpl w:val="B9928B14"/>
    <w:lvl w:ilvl="0" w:tplc="67D6EB0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72714E0"/>
    <w:multiLevelType w:val="hybridMultilevel"/>
    <w:tmpl w:val="600C15B4"/>
    <w:lvl w:ilvl="0" w:tplc="01543706">
      <w:start w:val="202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46741"/>
    <w:multiLevelType w:val="hybridMultilevel"/>
    <w:tmpl w:val="879A9160"/>
    <w:lvl w:ilvl="0" w:tplc="D6AAF55C">
      <w:start w:val="202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2D2D13"/>
    <w:multiLevelType w:val="hybridMultilevel"/>
    <w:tmpl w:val="D122A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37F0D"/>
    <w:multiLevelType w:val="hybridMultilevel"/>
    <w:tmpl w:val="852095A4"/>
    <w:lvl w:ilvl="0" w:tplc="1996CE4A">
      <w:start w:val="202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391258">
    <w:abstractNumId w:val="11"/>
  </w:num>
  <w:num w:numId="2" w16cid:durableId="1303076461">
    <w:abstractNumId w:val="13"/>
  </w:num>
  <w:num w:numId="3" w16cid:durableId="1430275664">
    <w:abstractNumId w:val="10"/>
  </w:num>
  <w:num w:numId="4" w16cid:durableId="917789159">
    <w:abstractNumId w:val="4"/>
  </w:num>
  <w:num w:numId="5" w16cid:durableId="1316565730">
    <w:abstractNumId w:val="9"/>
  </w:num>
  <w:num w:numId="6" w16cid:durableId="342124334">
    <w:abstractNumId w:val="12"/>
  </w:num>
  <w:num w:numId="7" w16cid:durableId="1544977262">
    <w:abstractNumId w:val="2"/>
  </w:num>
  <w:num w:numId="8" w16cid:durableId="126627274">
    <w:abstractNumId w:val="3"/>
  </w:num>
  <w:num w:numId="9" w16cid:durableId="200242441">
    <w:abstractNumId w:val="14"/>
  </w:num>
  <w:num w:numId="10" w16cid:durableId="1864005572">
    <w:abstractNumId w:val="5"/>
  </w:num>
  <w:num w:numId="11" w16cid:durableId="1873683606">
    <w:abstractNumId w:val="0"/>
  </w:num>
  <w:num w:numId="12" w16cid:durableId="1110398367">
    <w:abstractNumId w:val="18"/>
  </w:num>
  <w:num w:numId="13" w16cid:durableId="825635257">
    <w:abstractNumId w:val="8"/>
  </w:num>
  <w:num w:numId="14" w16cid:durableId="872961402">
    <w:abstractNumId w:val="15"/>
  </w:num>
  <w:num w:numId="15" w16cid:durableId="1758743813">
    <w:abstractNumId w:val="16"/>
  </w:num>
  <w:num w:numId="16" w16cid:durableId="2140872676">
    <w:abstractNumId w:val="1"/>
  </w:num>
  <w:num w:numId="17" w16cid:durableId="1714767064">
    <w:abstractNumId w:val="7"/>
  </w:num>
  <w:num w:numId="18" w16cid:durableId="1105466401">
    <w:abstractNumId w:val="6"/>
  </w:num>
  <w:num w:numId="19" w16cid:durableId="7280667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9A"/>
    <w:rsid w:val="000173CE"/>
    <w:rsid w:val="00033745"/>
    <w:rsid w:val="00034C03"/>
    <w:rsid w:val="00041687"/>
    <w:rsid w:val="00043C1C"/>
    <w:rsid w:val="000703FE"/>
    <w:rsid w:val="00074D28"/>
    <w:rsid w:val="00075886"/>
    <w:rsid w:val="000779B6"/>
    <w:rsid w:val="00086381"/>
    <w:rsid w:val="00095BA5"/>
    <w:rsid w:val="000A632E"/>
    <w:rsid w:val="000C5496"/>
    <w:rsid w:val="000F43C6"/>
    <w:rsid w:val="001104CD"/>
    <w:rsid w:val="001207FA"/>
    <w:rsid w:val="001224D9"/>
    <w:rsid w:val="00126A68"/>
    <w:rsid w:val="00133DBA"/>
    <w:rsid w:val="00143DDC"/>
    <w:rsid w:val="001844A7"/>
    <w:rsid w:val="001967AB"/>
    <w:rsid w:val="001B5FAF"/>
    <w:rsid w:val="001C4F27"/>
    <w:rsid w:val="00210F57"/>
    <w:rsid w:val="00213B9F"/>
    <w:rsid w:val="00224D3C"/>
    <w:rsid w:val="00233716"/>
    <w:rsid w:val="002648C6"/>
    <w:rsid w:val="0027508F"/>
    <w:rsid w:val="00287EFC"/>
    <w:rsid w:val="002A4B74"/>
    <w:rsid w:val="002B09BC"/>
    <w:rsid w:val="002B3006"/>
    <w:rsid w:val="002C789C"/>
    <w:rsid w:val="002E04A9"/>
    <w:rsid w:val="002E5368"/>
    <w:rsid w:val="002F34EB"/>
    <w:rsid w:val="002F6296"/>
    <w:rsid w:val="002F6768"/>
    <w:rsid w:val="003229DA"/>
    <w:rsid w:val="00344BF1"/>
    <w:rsid w:val="00353129"/>
    <w:rsid w:val="00362206"/>
    <w:rsid w:val="003720EA"/>
    <w:rsid w:val="0039708E"/>
    <w:rsid w:val="003A154E"/>
    <w:rsid w:val="003B10FE"/>
    <w:rsid w:val="003C1779"/>
    <w:rsid w:val="003D5B69"/>
    <w:rsid w:val="003F3EB3"/>
    <w:rsid w:val="00402DF5"/>
    <w:rsid w:val="00410C3B"/>
    <w:rsid w:val="00474BC5"/>
    <w:rsid w:val="0047662F"/>
    <w:rsid w:val="004A0AD3"/>
    <w:rsid w:val="004A2377"/>
    <w:rsid w:val="004B11F0"/>
    <w:rsid w:val="004B1E1F"/>
    <w:rsid w:val="004B227E"/>
    <w:rsid w:val="004D6279"/>
    <w:rsid w:val="004F4346"/>
    <w:rsid w:val="005009B0"/>
    <w:rsid w:val="00523341"/>
    <w:rsid w:val="005313B3"/>
    <w:rsid w:val="005406CE"/>
    <w:rsid w:val="00543780"/>
    <w:rsid w:val="00546A08"/>
    <w:rsid w:val="00570680"/>
    <w:rsid w:val="00571D68"/>
    <w:rsid w:val="005820BB"/>
    <w:rsid w:val="0059002E"/>
    <w:rsid w:val="005C0CD4"/>
    <w:rsid w:val="005C2342"/>
    <w:rsid w:val="005C689A"/>
    <w:rsid w:val="005F35B9"/>
    <w:rsid w:val="00635E61"/>
    <w:rsid w:val="00640AC3"/>
    <w:rsid w:val="00646D03"/>
    <w:rsid w:val="00651F77"/>
    <w:rsid w:val="0066241E"/>
    <w:rsid w:val="00682D93"/>
    <w:rsid w:val="0068604D"/>
    <w:rsid w:val="00691175"/>
    <w:rsid w:val="006950DE"/>
    <w:rsid w:val="006953E1"/>
    <w:rsid w:val="006E00A7"/>
    <w:rsid w:val="006E3DDB"/>
    <w:rsid w:val="006E4311"/>
    <w:rsid w:val="00710F8F"/>
    <w:rsid w:val="00713A7D"/>
    <w:rsid w:val="00734996"/>
    <w:rsid w:val="00734A9B"/>
    <w:rsid w:val="007410CD"/>
    <w:rsid w:val="007650DC"/>
    <w:rsid w:val="00766487"/>
    <w:rsid w:val="00781779"/>
    <w:rsid w:val="00784179"/>
    <w:rsid w:val="007856F4"/>
    <w:rsid w:val="00791C80"/>
    <w:rsid w:val="007974DC"/>
    <w:rsid w:val="007B7563"/>
    <w:rsid w:val="007F287E"/>
    <w:rsid w:val="0080228B"/>
    <w:rsid w:val="00817664"/>
    <w:rsid w:val="00823065"/>
    <w:rsid w:val="00844ADF"/>
    <w:rsid w:val="008463BD"/>
    <w:rsid w:val="00861A6A"/>
    <w:rsid w:val="00874402"/>
    <w:rsid w:val="00883D9A"/>
    <w:rsid w:val="00887158"/>
    <w:rsid w:val="00892358"/>
    <w:rsid w:val="0089799B"/>
    <w:rsid w:val="008F6F12"/>
    <w:rsid w:val="008F74B6"/>
    <w:rsid w:val="00904AFE"/>
    <w:rsid w:val="00905F7F"/>
    <w:rsid w:val="00911E4B"/>
    <w:rsid w:val="0091291B"/>
    <w:rsid w:val="009220EC"/>
    <w:rsid w:val="009307A7"/>
    <w:rsid w:val="00930C79"/>
    <w:rsid w:val="00931420"/>
    <w:rsid w:val="00933CEF"/>
    <w:rsid w:val="0093466B"/>
    <w:rsid w:val="00952C91"/>
    <w:rsid w:val="0095438E"/>
    <w:rsid w:val="009670B1"/>
    <w:rsid w:val="00977C3F"/>
    <w:rsid w:val="00980446"/>
    <w:rsid w:val="009B037B"/>
    <w:rsid w:val="009B4F87"/>
    <w:rsid w:val="00A2572A"/>
    <w:rsid w:val="00A263F0"/>
    <w:rsid w:val="00A617E9"/>
    <w:rsid w:val="00A75145"/>
    <w:rsid w:val="00A774FF"/>
    <w:rsid w:val="00A77BB4"/>
    <w:rsid w:val="00A84B05"/>
    <w:rsid w:val="00A90263"/>
    <w:rsid w:val="00A92CE6"/>
    <w:rsid w:val="00AA6FAD"/>
    <w:rsid w:val="00AD15F6"/>
    <w:rsid w:val="00AE3121"/>
    <w:rsid w:val="00AF11EF"/>
    <w:rsid w:val="00B147F3"/>
    <w:rsid w:val="00B45F20"/>
    <w:rsid w:val="00B505B0"/>
    <w:rsid w:val="00B55DA8"/>
    <w:rsid w:val="00B751C6"/>
    <w:rsid w:val="00BC793B"/>
    <w:rsid w:val="00BE1116"/>
    <w:rsid w:val="00BF5FCC"/>
    <w:rsid w:val="00C05E02"/>
    <w:rsid w:val="00C351D4"/>
    <w:rsid w:val="00C54BB0"/>
    <w:rsid w:val="00C640AF"/>
    <w:rsid w:val="00C97E17"/>
    <w:rsid w:val="00CA1287"/>
    <w:rsid w:val="00CA5A30"/>
    <w:rsid w:val="00CB0722"/>
    <w:rsid w:val="00D26869"/>
    <w:rsid w:val="00D3607F"/>
    <w:rsid w:val="00D37611"/>
    <w:rsid w:val="00D50A3F"/>
    <w:rsid w:val="00D523C5"/>
    <w:rsid w:val="00D764AC"/>
    <w:rsid w:val="00D776EC"/>
    <w:rsid w:val="00DA6BFC"/>
    <w:rsid w:val="00DA70FF"/>
    <w:rsid w:val="00DC6F92"/>
    <w:rsid w:val="00DD4D67"/>
    <w:rsid w:val="00E078BC"/>
    <w:rsid w:val="00E20558"/>
    <w:rsid w:val="00E23502"/>
    <w:rsid w:val="00E27ABC"/>
    <w:rsid w:val="00E427C6"/>
    <w:rsid w:val="00E5001E"/>
    <w:rsid w:val="00E50150"/>
    <w:rsid w:val="00E745E3"/>
    <w:rsid w:val="00E76521"/>
    <w:rsid w:val="00E83696"/>
    <w:rsid w:val="00EA6E73"/>
    <w:rsid w:val="00EB6BFD"/>
    <w:rsid w:val="00EC37B6"/>
    <w:rsid w:val="00EE38BE"/>
    <w:rsid w:val="00EF40DD"/>
    <w:rsid w:val="00EF6E04"/>
    <w:rsid w:val="00F04B02"/>
    <w:rsid w:val="00F21502"/>
    <w:rsid w:val="00F31BE8"/>
    <w:rsid w:val="00F35AAB"/>
    <w:rsid w:val="00F52747"/>
    <w:rsid w:val="00F6453B"/>
    <w:rsid w:val="00F675A5"/>
    <w:rsid w:val="00F73004"/>
    <w:rsid w:val="00FA4732"/>
    <w:rsid w:val="00FA5D9B"/>
    <w:rsid w:val="00FB44FE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9455F"/>
  <w15:docId w15:val="{010B7121-9C73-874D-8151-463B458F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D9A"/>
    <w:pPr>
      <w:spacing w:after="200" w:line="276" w:lineRule="auto"/>
    </w:pPr>
    <w:rPr>
      <w:rFonts w:ascii="Calibri" w:eastAsia="Calibri" w:hAnsi="Calibri" w:cs="Calibri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7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5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E02"/>
    <w:rPr>
      <w:rFonts w:ascii="Calibri" w:eastAsia="Calibri" w:hAnsi="Calibri" w:cs="Calibri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05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E02"/>
    <w:rPr>
      <w:rFonts w:ascii="Calibri" w:eastAsia="Calibri" w:hAnsi="Calibri" w:cs="Calibri"/>
      <w:sz w:val="22"/>
      <w:szCs w:val="22"/>
      <w:lang w:eastAsia="en-GB"/>
    </w:rPr>
  </w:style>
  <w:style w:type="numbering" w:customStyle="1" w:styleId="CurrentList1">
    <w:name w:val="Current List1"/>
    <w:uiPriority w:val="99"/>
    <w:rsid w:val="00635E61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94E66A-F61C-254B-B5C1-CDEC02E01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Tinoco</dc:creator>
  <cp:keywords/>
  <dc:description/>
  <cp:lastModifiedBy>Angelo Tinoco (Student)</cp:lastModifiedBy>
  <cp:revision>2</cp:revision>
  <dcterms:created xsi:type="dcterms:W3CDTF">2025-08-04T10:00:00Z</dcterms:created>
  <dcterms:modified xsi:type="dcterms:W3CDTF">2025-08-04T10:00:00Z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011b7767939b4c2988127edd37f8daef1b013f6a282b5dfc7abcd0b764215e1e</vt:lpwstr>
  </property>
</Properties>
</file>